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rutenett"/>
        <w:tblW w:w="9137" w:type="dxa"/>
        <w:tblLayout w:type="fixed"/>
        <w:tblLook w:val="06A0" w:firstRow="1" w:lastRow="0" w:firstColumn="1" w:lastColumn="0" w:noHBand="1" w:noVBand="1"/>
        <w:tblCaption w:val="Bilde av Audun Brunes"/>
        <w:tblDescription w:val="Audun står og ser mot kamera. Han har mørkt kort hår, litt bart og skjegg. Han smiler med lukket munn. Han har på en mørk genser. I bakgrunnen er det lys som henger i taket og noen bilder på en vegg."/>
      </w:tblPr>
      <w:tblGrid>
        <w:gridCol w:w="3060"/>
        <w:gridCol w:w="6077"/>
      </w:tblGrid>
      <w:tr w:rsidR="2F358092" w14:paraId="5A441AAD" w14:textId="77777777" w:rsidTr="4FC60F40">
        <w:trPr>
          <w:trHeight w:val="300"/>
        </w:trPr>
        <w:tc>
          <w:tcPr>
            <w:tcW w:w="9137" w:type="dxa"/>
            <w:gridSpan w:val="2"/>
          </w:tcPr>
          <w:p w14:paraId="239B30DA" w14:textId="35B23FD7" w:rsidR="00195E9C" w:rsidRDefault="2F358092" w:rsidP="00195E9C">
            <w:pPr>
              <w:jc w:val="center"/>
              <w:rPr>
                <w:b/>
                <w:bCs/>
                <w:sz w:val="40"/>
                <w:szCs w:val="40"/>
              </w:rPr>
            </w:pPr>
            <w:r w:rsidRPr="2F358092">
              <w:rPr>
                <w:b/>
                <w:bCs/>
                <w:sz w:val="40"/>
                <w:szCs w:val="40"/>
              </w:rPr>
              <w:t xml:space="preserve">Foredragsholdere </w:t>
            </w:r>
            <w:proofErr w:type="spellStart"/>
            <w:r w:rsidRPr="2F358092">
              <w:rPr>
                <w:b/>
                <w:bCs/>
                <w:sz w:val="40"/>
                <w:szCs w:val="40"/>
              </w:rPr>
              <w:t>Eikholt</w:t>
            </w:r>
            <w:proofErr w:type="spellEnd"/>
            <w:r w:rsidRPr="2F358092">
              <w:rPr>
                <w:b/>
                <w:bCs/>
                <w:sz w:val="40"/>
                <w:szCs w:val="40"/>
              </w:rPr>
              <w:t>-konferansen</w:t>
            </w:r>
          </w:p>
          <w:p w14:paraId="06E31807" w14:textId="6E701A39" w:rsidR="2F358092" w:rsidRDefault="00195E9C" w:rsidP="00195E9C">
            <w:pPr>
              <w:jc w:val="center"/>
              <w:rPr>
                <w:b/>
                <w:bCs/>
                <w:sz w:val="40"/>
                <w:szCs w:val="40"/>
              </w:rPr>
            </w:pPr>
            <w:r w:rsidRPr="276F7A1C">
              <w:rPr>
                <w:b/>
                <w:bCs/>
                <w:sz w:val="40"/>
                <w:szCs w:val="40"/>
              </w:rPr>
              <w:t>2</w:t>
            </w:r>
            <w:r w:rsidR="200E5626" w:rsidRPr="276F7A1C">
              <w:rPr>
                <w:b/>
                <w:bCs/>
                <w:sz w:val="40"/>
                <w:szCs w:val="40"/>
              </w:rPr>
              <w:t>3</w:t>
            </w:r>
            <w:r w:rsidRPr="276F7A1C">
              <w:rPr>
                <w:b/>
                <w:bCs/>
                <w:sz w:val="40"/>
                <w:szCs w:val="40"/>
              </w:rPr>
              <w:t>-2</w:t>
            </w:r>
            <w:r w:rsidR="72F90BC5" w:rsidRPr="276F7A1C">
              <w:rPr>
                <w:b/>
                <w:bCs/>
                <w:sz w:val="40"/>
                <w:szCs w:val="40"/>
              </w:rPr>
              <w:t>4</w:t>
            </w:r>
            <w:r w:rsidRPr="276F7A1C">
              <w:rPr>
                <w:b/>
                <w:bCs/>
                <w:sz w:val="40"/>
                <w:szCs w:val="40"/>
              </w:rPr>
              <w:t xml:space="preserve"> august </w:t>
            </w:r>
            <w:r w:rsidR="2F358092" w:rsidRPr="276F7A1C">
              <w:rPr>
                <w:b/>
                <w:bCs/>
                <w:sz w:val="40"/>
                <w:szCs w:val="40"/>
              </w:rPr>
              <w:t>202</w:t>
            </w:r>
            <w:r w:rsidR="41DFE4DE" w:rsidRPr="276F7A1C">
              <w:rPr>
                <w:b/>
                <w:bCs/>
                <w:sz w:val="40"/>
                <w:szCs w:val="40"/>
              </w:rPr>
              <w:t>3</w:t>
            </w:r>
          </w:p>
          <w:p w14:paraId="40C84F26" w14:textId="67FB6913" w:rsidR="2F358092" w:rsidRDefault="2F358092" w:rsidP="2F358092"/>
        </w:tc>
      </w:tr>
      <w:tr w:rsidR="7D8645E2" w14:paraId="07DB38E8" w14:textId="77777777" w:rsidTr="4FC60F40">
        <w:trPr>
          <w:trHeight w:val="300"/>
        </w:trPr>
        <w:tc>
          <w:tcPr>
            <w:tcW w:w="3060" w:type="dxa"/>
          </w:tcPr>
          <w:p w14:paraId="300156C6" w14:textId="77777777" w:rsidR="7D8645E2" w:rsidRDefault="221E9BFE" w:rsidP="2FF7CDA6">
            <w:r>
              <w:rPr>
                <w:noProof/>
              </w:rPr>
              <w:drawing>
                <wp:inline distT="0" distB="0" distL="0" distR="0" wp14:anchorId="04DE2BED" wp14:editId="482C8EF5">
                  <wp:extent cx="1657350" cy="1762125"/>
                  <wp:effectExtent l="0" t="0" r="0" b="0"/>
                  <wp:docPr id="467607180" name="Bilde 467607180" descr="Gøril har mørkeblondt krøllet hår ned til skuldrene. Hun smile rmed åpen munn og har på en skjor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7607180" name="Bilde 467607180" descr="Gøril har mørkeblondt krøllet hår ned til skuldrene. Hun smile rmed åpen munn og har på en skjort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57350" cy="1762125"/>
                          </a:xfrm>
                          <a:prstGeom prst="rect">
                            <a:avLst/>
                          </a:prstGeom>
                        </pic:spPr>
                      </pic:pic>
                    </a:graphicData>
                  </a:graphic>
                </wp:inline>
              </w:drawing>
            </w:r>
          </w:p>
          <w:p w14:paraId="2C939156" w14:textId="19233B34" w:rsidR="00AF7098" w:rsidRDefault="00AF7098" w:rsidP="2FF7CDA6"/>
        </w:tc>
        <w:tc>
          <w:tcPr>
            <w:tcW w:w="6077" w:type="dxa"/>
          </w:tcPr>
          <w:p w14:paraId="3E17D927" w14:textId="1A7BEB9D" w:rsidR="7D8645E2" w:rsidRDefault="221E9BFE" w:rsidP="2FF7CDA6">
            <w:pPr>
              <w:rPr>
                <w:rFonts w:ascii="Calibri" w:eastAsia="Calibri" w:hAnsi="Calibri" w:cs="Calibri"/>
                <w:b/>
                <w:bCs/>
              </w:rPr>
            </w:pPr>
            <w:r w:rsidRPr="2FF7CDA6">
              <w:rPr>
                <w:rFonts w:ascii="Calibri" w:eastAsia="Calibri" w:hAnsi="Calibri" w:cs="Calibri"/>
                <w:b/>
                <w:bCs/>
              </w:rPr>
              <w:t xml:space="preserve">Gøril Haukøy </w:t>
            </w:r>
          </w:p>
          <w:p w14:paraId="4F71CDFC" w14:textId="197DDD0F" w:rsidR="7D8645E2" w:rsidRDefault="221E9BFE" w:rsidP="7D8645E2">
            <w:r w:rsidRPr="2FF7CDA6">
              <w:rPr>
                <w:rFonts w:ascii="Calibri" w:eastAsia="Calibri" w:hAnsi="Calibri" w:cs="Calibri"/>
              </w:rPr>
              <w:t>Gøril er audiograf, med mer enn 25 års erfaring innen hørselsomsorgen i Norge. Hun har cochleaimplantat som sitt spesialområde, og deler med glede av sin kunnskap. Hennes motivasjon i jobben er å bidra til god hørsel med mål om økt livskvalitet for den enkelte. På konferansen vil Gøril sin presentasjon handle om «når høreapparat ikke strekker til».</w:t>
            </w:r>
          </w:p>
          <w:p w14:paraId="60130E2E" w14:textId="192CC1F9" w:rsidR="7D8645E2" w:rsidRDefault="221E9BFE" w:rsidP="7D8645E2">
            <w:r w:rsidRPr="2FF7CDA6">
              <w:rPr>
                <w:rFonts w:ascii="Calibri" w:eastAsia="Calibri" w:hAnsi="Calibri" w:cs="Calibri"/>
              </w:rPr>
              <w:t>Hun vil fortelle om hvem som er kandidat for CI, hørselsfunksjon med CI og viktigheten av å informere om CI.</w:t>
            </w:r>
          </w:p>
          <w:p w14:paraId="433BAB3C" w14:textId="0FB4BEEA" w:rsidR="7D8645E2" w:rsidRDefault="7D8645E2" w:rsidP="2FF7CDA6"/>
        </w:tc>
      </w:tr>
      <w:tr w:rsidR="7D8645E2" w14:paraId="402DE847" w14:textId="77777777" w:rsidTr="4FC60F40">
        <w:trPr>
          <w:trHeight w:val="300"/>
        </w:trPr>
        <w:tc>
          <w:tcPr>
            <w:tcW w:w="3060" w:type="dxa"/>
          </w:tcPr>
          <w:p w14:paraId="55221446" w14:textId="4928851E" w:rsidR="7D8645E2" w:rsidRDefault="08B7BE6C" w:rsidP="7D8645E2">
            <w:r>
              <w:rPr>
                <w:noProof/>
              </w:rPr>
              <w:drawing>
                <wp:inline distT="0" distB="0" distL="0" distR="0" wp14:anchorId="5D9185DC" wp14:editId="30F2519B">
                  <wp:extent cx="1762125" cy="1676400"/>
                  <wp:effectExtent l="0" t="0" r="0" b="0"/>
                  <wp:docPr id="790725747" name="Bilde 790725747" descr="Rolf har kort lyst hår, han har på seg en sort t-skjorte. Han smiler mot kame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0725747" name="Bilde 790725747" descr="Rolf har kort lyst hår, han har på seg en sort t-skjorte. Han smiler mot kamera."/>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62125" cy="1676400"/>
                          </a:xfrm>
                          <a:prstGeom prst="rect">
                            <a:avLst/>
                          </a:prstGeom>
                        </pic:spPr>
                      </pic:pic>
                    </a:graphicData>
                  </a:graphic>
                </wp:inline>
              </w:drawing>
            </w:r>
          </w:p>
        </w:tc>
        <w:tc>
          <w:tcPr>
            <w:tcW w:w="6077" w:type="dxa"/>
          </w:tcPr>
          <w:p w14:paraId="00274E6E" w14:textId="47B81D7E" w:rsidR="7D8645E2" w:rsidRDefault="221E9BFE" w:rsidP="2FF7CDA6">
            <w:pPr>
              <w:rPr>
                <w:rFonts w:eastAsiaTheme="minorEastAsia"/>
                <w:b/>
                <w:bCs/>
                <w:color w:val="272833"/>
                <w:sz w:val="24"/>
                <w:szCs w:val="24"/>
              </w:rPr>
            </w:pPr>
            <w:r w:rsidRPr="2FF7CDA6">
              <w:rPr>
                <w:rFonts w:eastAsiaTheme="minorEastAsia"/>
                <w:b/>
                <w:bCs/>
                <w:color w:val="272833"/>
                <w:sz w:val="24"/>
                <w:szCs w:val="24"/>
              </w:rPr>
              <w:t>Rolf Mjønes</w:t>
            </w:r>
          </w:p>
          <w:p w14:paraId="2B2C4EDB" w14:textId="638372BB" w:rsidR="7D8645E2" w:rsidRDefault="4AF79AEC" w:rsidP="7F7ED2C2">
            <w:pPr>
              <w:spacing w:after="160" w:line="259" w:lineRule="auto"/>
              <w:rPr>
                <w:rFonts w:ascii="Calibri" w:eastAsia="Calibri" w:hAnsi="Calibri" w:cs="Calibri"/>
                <w:color w:val="000000" w:themeColor="text1"/>
                <w:sz w:val="24"/>
                <w:szCs w:val="24"/>
              </w:rPr>
            </w:pPr>
            <w:r w:rsidRPr="7F7ED2C2">
              <w:rPr>
                <w:rFonts w:ascii="Calibri" w:eastAsia="Calibri" w:hAnsi="Calibri" w:cs="Calibri"/>
                <w:color w:val="000000" w:themeColor="text1"/>
                <w:sz w:val="24"/>
                <w:szCs w:val="24"/>
              </w:rPr>
              <w:t xml:space="preserve">Rolf er audiograf og har jobbet på </w:t>
            </w:r>
            <w:proofErr w:type="spellStart"/>
            <w:r w:rsidRPr="7F7ED2C2">
              <w:rPr>
                <w:rFonts w:ascii="Calibri" w:eastAsia="Calibri" w:hAnsi="Calibri" w:cs="Calibri"/>
                <w:color w:val="000000" w:themeColor="text1"/>
                <w:sz w:val="24"/>
                <w:szCs w:val="24"/>
              </w:rPr>
              <w:t>Eikholt</w:t>
            </w:r>
            <w:proofErr w:type="spellEnd"/>
            <w:r w:rsidRPr="7F7ED2C2">
              <w:rPr>
                <w:rFonts w:ascii="Calibri" w:eastAsia="Calibri" w:hAnsi="Calibri" w:cs="Calibri"/>
                <w:color w:val="000000" w:themeColor="text1"/>
                <w:sz w:val="24"/>
                <w:szCs w:val="24"/>
              </w:rPr>
              <w:t xml:space="preserve"> i 9 år. Han har holdt mange foredrag om temaer som audiovisuell taleforståelse og kombinerte sansetap for ulike fagmiljøer, utdanningsinstitusjoner og konferanser. De siste årene har han primært arbeidet med prosjekter, og spesielt utviklingen av en ny audiovisuell test av taleforståelse</w:t>
            </w:r>
            <w:r w:rsidR="6F55891A" w:rsidRPr="7F7ED2C2">
              <w:rPr>
                <w:rFonts w:ascii="Calibri" w:eastAsia="Calibri" w:hAnsi="Calibri" w:cs="Calibri"/>
                <w:color w:val="000000" w:themeColor="text1"/>
                <w:sz w:val="24"/>
                <w:szCs w:val="24"/>
              </w:rPr>
              <w:t>;</w:t>
            </w:r>
            <w:r w:rsidRPr="7F7ED2C2">
              <w:rPr>
                <w:rFonts w:ascii="Calibri" w:eastAsia="Calibri" w:hAnsi="Calibri" w:cs="Calibri"/>
                <w:color w:val="000000" w:themeColor="text1"/>
                <w:sz w:val="24"/>
                <w:szCs w:val="24"/>
              </w:rPr>
              <w:t xml:space="preserve"> </w:t>
            </w:r>
            <w:proofErr w:type="spellStart"/>
            <w:r w:rsidRPr="7F7ED2C2">
              <w:rPr>
                <w:rFonts w:ascii="Calibri" w:eastAsia="Calibri" w:hAnsi="Calibri" w:cs="Calibri"/>
                <w:color w:val="000000" w:themeColor="text1"/>
                <w:sz w:val="24"/>
                <w:szCs w:val="24"/>
              </w:rPr>
              <w:t>Eikholt</w:t>
            </w:r>
            <w:proofErr w:type="spellEnd"/>
            <w:r w:rsidRPr="7F7ED2C2">
              <w:rPr>
                <w:rFonts w:ascii="Calibri" w:eastAsia="Calibri" w:hAnsi="Calibri" w:cs="Calibri"/>
                <w:color w:val="000000" w:themeColor="text1"/>
                <w:sz w:val="24"/>
                <w:szCs w:val="24"/>
              </w:rPr>
              <w:t xml:space="preserve">-testen. </w:t>
            </w:r>
            <w:r w:rsidR="61484436" w:rsidRPr="7F7ED2C2">
              <w:rPr>
                <w:rFonts w:ascii="Calibri" w:eastAsia="Calibri" w:hAnsi="Calibri" w:cs="Calibri"/>
                <w:color w:val="000000" w:themeColor="text1"/>
                <w:sz w:val="24"/>
                <w:szCs w:val="24"/>
              </w:rPr>
              <w:t>Rolf vil vise frem testen og presentere de</w:t>
            </w:r>
            <w:r w:rsidR="02915075" w:rsidRPr="7F7ED2C2">
              <w:rPr>
                <w:rFonts w:ascii="Calibri" w:eastAsia="Calibri" w:hAnsi="Calibri" w:cs="Calibri"/>
                <w:color w:val="000000" w:themeColor="text1"/>
                <w:sz w:val="24"/>
                <w:szCs w:val="24"/>
              </w:rPr>
              <w:t>n historiske konteksten og det</w:t>
            </w:r>
            <w:r w:rsidR="61484436" w:rsidRPr="7F7ED2C2">
              <w:rPr>
                <w:rFonts w:ascii="Calibri" w:eastAsia="Calibri" w:hAnsi="Calibri" w:cs="Calibri"/>
                <w:color w:val="000000" w:themeColor="text1"/>
                <w:sz w:val="24"/>
                <w:szCs w:val="24"/>
              </w:rPr>
              <w:t xml:space="preserve"> faglige grunnlaget for testens utvikling. </w:t>
            </w:r>
            <w:r w:rsidR="5B0E63FF" w:rsidRPr="7F7ED2C2">
              <w:rPr>
                <w:rFonts w:ascii="Calibri" w:eastAsia="Calibri" w:hAnsi="Calibri" w:cs="Calibri"/>
                <w:color w:val="000000" w:themeColor="text1"/>
                <w:sz w:val="24"/>
                <w:szCs w:val="24"/>
              </w:rPr>
              <w:t xml:space="preserve">Han vil også diskutere hvorfor testen kan være et viktig bidrag til bedre kartlegging av syns- og hørselsfunksjon hos personer med sansetap. </w:t>
            </w:r>
          </w:p>
        </w:tc>
      </w:tr>
      <w:tr w:rsidR="000E681D" w14:paraId="471570EF" w14:textId="77777777" w:rsidTr="4FC60F40">
        <w:trPr>
          <w:trHeight w:val="300"/>
        </w:trPr>
        <w:tc>
          <w:tcPr>
            <w:tcW w:w="3060" w:type="dxa"/>
          </w:tcPr>
          <w:p w14:paraId="0360CBDA" w14:textId="6B43FAAE" w:rsidR="000E681D" w:rsidRDefault="2C2DE180" w:rsidP="7D8645E2">
            <w:pPr>
              <w:rPr>
                <w:noProof/>
              </w:rPr>
            </w:pPr>
            <w:r>
              <w:rPr>
                <w:noProof/>
              </w:rPr>
              <w:drawing>
                <wp:inline distT="0" distB="0" distL="0" distR="0" wp14:anchorId="3DE91D81" wp14:editId="2E51CFD4">
                  <wp:extent cx="1817782" cy="2419350"/>
                  <wp:effectExtent l="0" t="0" r="0" b="0"/>
                  <wp:docPr id="655281165" name="Bilde 655281165" descr="Erik Witte er slank, har kort hår, han har på seg en dressjakke og skjort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5281165" name="Bilde 655281165" descr="Erik Witte er slank, har kort hår, han har på seg en dressjakke og skjorte.&#10;"/>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17782" cy="2419350"/>
                          </a:xfrm>
                          <a:prstGeom prst="rect">
                            <a:avLst/>
                          </a:prstGeom>
                        </pic:spPr>
                      </pic:pic>
                    </a:graphicData>
                  </a:graphic>
                </wp:inline>
              </w:drawing>
            </w:r>
          </w:p>
        </w:tc>
        <w:tc>
          <w:tcPr>
            <w:tcW w:w="6077" w:type="dxa"/>
          </w:tcPr>
          <w:p w14:paraId="778A5E7D" w14:textId="77777777" w:rsidR="000E681D" w:rsidRDefault="000E681D" w:rsidP="1422E803">
            <w:pPr>
              <w:rPr>
                <w:rFonts w:eastAsiaTheme="minorEastAsia"/>
                <w:b/>
                <w:bCs/>
                <w:color w:val="272833"/>
                <w:sz w:val="24"/>
                <w:szCs w:val="24"/>
              </w:rPr>
            </w:pPr>
            <w:r w:rsidRPr="11B86A49">
              <w:rPr>
                <w:rFonts w:eastAsiaTheme="minorEastAsia"/>
                <w:b/>
                <w:bCs/>
                <w:color w:val="272833"/>
                <w:sz w:val="24"/>
                <w:szCs w:val="24"/>
              </w:rPr>
              <w:t>Erik</w:t>
            </w:r>
            <w:r w:rsidR="00C56CD5" w:rsidRPr="11B86A49">
              <w:rPr>
                <w:rFonts w:eastAsiaTheme="minorEastAsia"/>
                <w:b/>
                <w:bCs/>
                <w:color w:val="272833"/>
                <w:sz w:val="24"/>
                <w:szCs w:val="24"/>
              </w:rPr>
              <w:t xml:space="preserve"> Witte</w:t>
            </w:r>
          </w:p>
          <w:p w14:paraId="33791488" w14:textId="59EDA425" w:rsidR="00C56CD5" w:rsidRPr="2FF7CDA6" w:rsidRDefault="2E30C44B" w:rsidP="11B86A49">
            <w:pPr>
              <w:rPr>
                <w:lang w:val="no"/>
              </w:rPr>
            </w:pPr>
            <w:r w:rsidRPr="11B86A49">
              <w:rPr>
                <w:lang w:val="no"/>
              </w:rPr>
              <w:t xml:space="preserve">Erik Witte er autorisert audiograf, </w:t>
            </w:r>
            <w:proofErr w:type="spellStart"/>
            <w:r w:rsidRPr="11B86A49">
              <w:rPr>
                <w:lang w:val="no"/>
              </w:rPr>
              <w:t>d</w:t>
            </w:r>
            <w:r w:rsidR="6CD5A97C" w:rsidRPr="11B86A49">
              <w:rPr>
                <w:lang w:val="no"/>
              </w:rPr>
              <w:t>r.med</w:t>
            </w:r>
            <w:proofErr w:type="spellEnd"/>
            <w:r w:rsidRPr="11B86A49">
              <w:rPr>
                <w:lang w:val="no"/>
              </w:rPr>
              <w:t xml:space="preserve"> </w:t>
            </w:r>
            <w:r w:rsidR="7181F108" w:rsidRPr="11B86A49">
              <w:rPr>
                <w:lang w:val="no"/>
              </w:rPr>
              <w:t xml:space="preserve">i vitenskap om funksjonsnedsettelse </w:t>
            </w:r>
            <w:r w:rsidRPr="11B86A49">
              <w:rPr>
                <w:lang w:val="no"/>
              </w:rPr>
              <w:t xml:space="preserve">og universitetslektor i hørselsvitenskap. Han jobber ved Örebro universitet og Region Örebro fylke. Måling av evnen til å oppfatte talespråk er en viktig del både for å forstå hvordan hverdagskommunikasjon fungerer hos personer med hørselstap eller kombinert syn og hørselstap, samt for å vurdere nytten av ulike rehabiliteringsinnsatser. Foredraget vil gi en oversikt over dagens metoder vi har tilgjengelig på svensk og hvilke nye metoder som er under utvikling. Foredraget vil også belyse ulike fordeler og ulemper ved de ulike metodene med særlig </w:t>
            </w:r>
            <w:proofErr w:type="gramStart"/>
            <w:r w:rsidRPr="11B86A49">
              <w:rPr>
                <w:lang w:val="no"/>
              </w:rPr>
              <w:t>fokus</w:t>
            </w:r>
            <w:proofErr w:type="gramEnd"/>
            <w:r w:rsidRPr="11B86A49">
              <w:rPr>
                <w:lang w:val="no"/>
              </w:rPr>
              <w:t xml:space="preserve"> på </w:t>
            </w:r>
            <w:proofErr w:type="spellStart"/>
            <w:r w:rsidRPr="11B86A49">
              <w:rPr>
                <w:lang w:val="no"/>
              </w:rPr>
              <w:t>SiP</w:t>
            </w:r>
            <w:proofErr w:type="spellEnd"/>
            <w:r w:rsidRPr="11B86A49">
              <w:rPr>
                <w:lang w:val="no"/>
              </w:rPr>
              <w:t xml:space="preserve">-testen og den svenske versjonen av </w:t>
            </w:r>
            <w:proofErr w:type="spellStart"/>
            <w:r w:rsidRPr="11B86A49">
              <w:rPr>
                <w:lang w:val="no"/>
              </w:rPr>
              <w:t>Eikholt</w:t>
            </w:r>
            <w:proofErr w:type="spellEnd"/>
            <w:r w:rsidRPr="11B86A49">
              <w:rPr>
                <w:lang w:val="no"/>
              </w:rPr>
              <w:t>-testen.</w:t>
            </w:r>
          </w:p>
        </w:tc>
      </w:tr>
      <w:tr w:rsidR="7D8645E2" w14:paraId="5EB69932" w14:textId="77777777" w:rsidTr="4FC60F40">
        <w:trPr>
          <w:trHeight w:val="300"/>
        </w:trPr>
        <w:tc>
          <w:tcPr>
            <w:tcW w:w="3060" w:type="dxa"/>
          </w:tcPr>
          <w:p w14:paraId="1CBD9E17" w14:textId="77777777" w:rsidR="7D8645E2" w:rsidRDefault="6AB0A223" w:rsidP="1C50755E">
            <w:r>
              <w:rPr>
                <w:noProof/>
              </w:rPr>
              <w:lastRenderedPageBreak/>
              <w:drawing>
                <wp:inline distT="0" distB="0" distL="0" distR="0" wp14:anchorId="5B8504A2" wp14:editId="476BDB3E">
                  <wp:extent cx="1466850" cy="1762125"/>
                  <wp:effectExtent l="0" t="0" r="0" b="0"/>
                  <wp:docPr id="1165639444" name="Bilde 1165639444" descr="Veronica har kort, lyst hår. Hun smiler med lukket munn mot kame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5639444" name="Bilde 1165639444" descr="Veronica har kort, lyst hår. Hun smiler med lukket munn mot kamera."/>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466850" cy="1762125"/>
                          </a:xfrm>
                          <a:prstGeom prst="rect">
                            <a:avLst/>
                          </a:prstGeom>
                        </pic:spPr>
                      </pic:pic>
                    </a:graphicData>
                  </a:graphic>
                </wp:inline>
              </w:drawing>
            </w:r>
          </w:p>
          <w:p w14:paraId="527D6744" w14:textId="111A7C36" w:rsidR="00AF7098" w:rsidRDefault="00AF7098" w:rsidP="1C50755E"/>
        </w:tc>
        <w:tc>
          <w:tcPr>
            <w:tcW w:w="6077" w:type="dxa"/>
          </w:tcPr>
          <w:p w14:paraId="4C45C782" w14:textId="04F1A0EB" w:rsidR="7D8645E2" w:rsidRPr="00B66569" w:rsidRDefault="5F68DB63" w:rsidP="2FF7CDA6">
            <w:pPr>
              <w:rPr>
                <w:b/>
                <w:bCs/>
              </w:rPr>
            </w:pPr>
            <w:r w:rsidRPr="00B66569">
              <w:rPr>
                <w:b/>
                <w:bCs/>
              </w:rPr>
              <w:t>Veronika Zaikina</w:t>
            </w:r>
          </w:p>
          <w:p w14:paraId="2FAA5BF0" w14:textId="3C90129D" w:rsidR="7D8645E2" w:rsidRDefault="7661A5EF" w:rsidP="1C50755E">
            <w:pPr>
              <w:rPr>
                <w:rFonts w:ascii="Calibri" w:eastAsia="Calibri" w:hAnsi="Calibri" w:cs="Calibri"/>
              </w:rPr>
            </w:pPr>
            <w:r w:rsidRPr="1C50755E">
              <w:rPr>
                <w:rFonts w:ascii="Calibri" w:eastAsia="Calibri" w:hAnsi="Calibri" w:cs="Calibri"/>
              </w:rPr>
              <w:t>Veronika er arkitekt, Førsteamanuensis i</w:t>
            </w:r>
            <w:r w:rsidR="3D58D423" w:rsidRPr="1C50755E">
              <w:rPr>
                <w:rFonts w:ascii="Calibri" w:eastAsia="Calibri" w:hAnsi="Calibri" w:cs="Calibri"/>
              </w:rPr>
              <w:t xml:space="preserve"> arkitektonisk </w:t>
            </w:r>
            <w:r w:rsidRPr="1C50755E">
              <w:rPr>
                <w:rFonts w:ascii="Calibri" w:eastAsia="Calibri" w:hAnsi="Calibri" w:cs="Calibri"/>
              </w:rPr>
              <w:t>lysdesign</w:t>
            </w:r>
            <w:r w:rsidR="05EA93F3" w:rsidRPr="1C50755E">
              <w:rPr>
                <w:rFonts w:ascii="Calibri" w:eastAsia="Calibri" w:hAnsi="Calibri" w:cs="Calibri"/>
              </w:rPr>
              <w:t xml:space="preserve"> ved USN</w:t>
            </w:r>
            <w:r w:rsidRPr="1C50755E">
              <w:rPr>
                <w:rFonts w:ascii="Calibri" w:eastAsia="Calibri" w:hAnsi="Calibri" w:cs="Calibri"/>
              </w:rPr>
              <w:t xml:space="preserve">. </w:t>
            </w:r>
          </w:p>
          <w:p w14:paraId="11D2AC83" w14:textId="4404D09F" w:rsidR="7D8645E2" w:rsidRDefault="7661A5EF" w:rsidP="11B86A49">
            <w:pPr>
              <w:rPr>
                <w:rFonts w:ascii="Calibri" w:eastAsia="Calibri" w:hAnsi="Calibri" w:cs="Calibri"/>
              </w:rPr>
            </w:pPr>
            <w:r w:rsidRPr="11B86A49">
              <w:rPr>
                <w:rFonts w:ascii="Calibri" w:eastAsia="Calibri" w:hAnsi="Calibri" w:cs="Calibri"/>
              </w:rPr>
              <w:t>Veronika studerte lysmodellering og dagslys i doktorgradstudiene sine og er opptatt av persepsjonsorientert lysdesign.</w:t>
            </w:r>
            <w:r>
              <w:br/>
            </w:r>
            <w:r w:rsidRPr="11B86A49">
              <w:rPr>
                <w:rFonts w:ascii="Calibri" w:eastAsia="Calibri" w:hAnsi="Calibri" w:cs="Calibri"/>
              </w:rPr>
              <w:t>Har spesiell interesse i belysning for eldre og svaksynte, lys for helse, universell utforming og lysdesign, og lysforurensning.</w:t>
            </w:r>
            <w:r w:rsidR="3C010836" w:rsidRPr="11B86A49">
              <w:rPr>
                <w:rFonts w:ascii="Calibri" w:eastAsia="Calibri" w:hAnsi="Calibri" w:cs="Calibri"/>
              </w:rPr>
              <w:t xml:space="preserve"> Hun vil på konferansen gi oss innsikt i lysets påvirkning på søvn og døgnrytme</w:t>
            </w:r>
            <w:r w:rsidR="008851AA" w:rsidRPr="11B86A49">
              <w:rPr>
                <w:rFonts w:ascii="Calibri" w:eastAsia="Calibri" w:hAnsi="Calibri" w:cs="Calibri"/>
              </w:rPr>
              <w:t>.</w:t>
            </w:r>
          </w:p>
          <w:p w14:paraId="20978253" w14:textId="00DDAD90" w:rsidR="7D8645E2" w:rsidRDefault="7D8645E2" w:rsidP="1C50755E">
            <w:pPr>
              <w:rPr>
                <w:b/>
                <w:bCs/>
              </w:rPr>
            </w:pPr>
          </w:p>
        </w:tc>
      </w:tr>
      <w:tr w:rsidR="7D8645E2" w14:paraId="236B785A" w14:textId="77777777" w:rsidTr="4FC60F40">
        <w:trPr>
          <w:trHeight w:val="300"/>
        </w:trPr>
        <w:tc>
          <w:tcPr>
            <w:tcW w:w="3060" w:type="dxa"/>
          </w:tcPr>
          <w:p w14:paraId="0A4AEF3D" w14:textId="55736773" w:rsidR="7D8645E2" w:rsidRDefault="00016864" w:rsidP="7D8645E2">
            <w:r>
              <w:rPr>
                <w:noProof/>
              </w:rPr>
              <w:drawing>
                <wp:inline distT="0" distB="0" distL="0" distR="0" wp14:anchorId="475489FB" wp14:editId="6EEDFA7E">
                  <wp:extent cx="1771015" cy="1947444"/>
                  <wp:effectExtent l="0" t="0" r="0" b="0"/>
                  <wp:docPr id="1384806159" name="Bilde 1384806159" descr="Torgeir Sitter fremoverlent med armene på et bord. Han har på seg en sort t-skjorte. Han har grått, kort hår og smiler med lukket mun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384806159"/>
                          <pic:cNvPicPr/>
                        </pic:nvPicPr>
                        <pic:blipFill>
                          <a:blip r:embed="rId14">
                            <a:extLst>
                              <a:ext uri="{28A0092B-C50C-407E-A947-70E740481C1C}">
                                <a14:useLocalDpi xmlns:a14="http://schemas.microsoft.com/office/drawing/2010/main" val="0"/>
                              </a:ext>
                            </a:extLst>
                          </a:blip>
                          <a:srcRect t="13030" b="25151"/>
                          <a:stretch>
                            <a:fillRect/>
                          </a:stretch>
                        </pic:blipFill>
                        <pic:spPr>
                          <a:xfrm>
                            <a:off x="0" y="0"/>
                            <a:ext cx="1771015" cy="1947444"/>
                          </a:xfrm>
                          <a:prstGeom prst="rect">
                            <a:avLst/>
                          </a:prstGeom>
                        </pic:spPr>
                      </pic:pic>
                    </a:graphicData>
                  </a:graphic>
                </wp:inline>
              </w:drawing>
            </w:r>
          </w:p>
        </w:tc>
        <w:tc>
          <w:tcPr>
            <w:tcW w:w="6077" w:type="dxa"/>
          </w:tcPr>
          <w:p w14:paraId="6C8A5DCC" w14:textId="77777777" w:rsidR="007578E8" w:rsidRDefault="007578E8" w:rsidP="11B86A49">
            <w:pPr>
              <w:rPr>
                <w:b/>
                <w:bCs/>
              </w:rPr>
            </w:pPr>
            <w:r w:rsidRPr="11B86A49">
              <w:rPr>
                <w:b/>
                <w:bCs/>
              </w:rPr>
              <w:t>Torgeir Solheim</w:t>
            </w:r>
          </w:p>
          <w:p w14:paraId="133D3E64" w14:textId="77777777" w:rsidR="007578E8" w:rsidRPr="00FC565B" w:rsidRDefault="007578E8" w:rsidP="11B86A49">
            <w:r w:rsidRPr="11B86A49">
              <w:t xml:space="preserve">Torgeir er i dag pensjonist, men er utdannet og har jobbet som fysioterapeut. Han fikk et akutt alvorlig synstap i tenårene og et alvorlig hørseltap i voksen alder. Som pensjonist fyller han dagene sine med hus, hjem, barnebarn og turer. Torgeir sin ektefelle har også et alvorlig kombinert sansetap. Torgeir sin lange erfaring som mottager i ulike hjelpesystem, det å selv være en hjelper og det å være nærperson, har bidratt til refleksjon og engasjement rundt temaet. På </w:t>
            </w:r>
            <w:proofErr w:type="spellStart"/>
            <w:r w:rsidRPr="11B86A49">
              <w:t>Eikholtkonferansen</w:t>
            </w:r>
            <w:proofErr w:type="spellEnd"/>
            <w:r w:rsidRPr="11B86A49">
              <w:t xml:space="preserve"> ønsker Torgeir å løfte frem mottager rollen, og hans tittel er «Mitt møte med «hjelperne».</w:t>
            </w:r>
          </w:p>
          <w:p w14:paraId="7BAF4D8A" w14:textId="414B41C2" w:rsidR="7D8645E2" w:rsidRDefault="7D8645E2" w:rsidP="1E3BF1F5"/>
        </w:tc>
      </w:tr>
      <w:tr w:rsidR="7D8645E2" w14:paraId="6CE2C6BE" w14:textId="77777777" w:rsidTr="4FC60F40">
        <w:trPr>
          <w:trHeight w:val="300"/>
        </w:trPr>
        <w:tc>
          <w:tcPr>
            <w:tcW w:w="3060" w:type="dxa"/>
          </w:tcPr>
          <w:p w14:paraId="7FAF4381" w14:textId="7808E3A8" w:rsidR="7D8645E2" w:rsidRDefault="1D71E9E3" w:rsidP="510A9C01">
            <w:r>
              <w:rPr>
                <w:noProof/>
              </w:rPr>
              <w:drawing>
                <wp:inline distT="0" distB="0" distL="0" distR="0" wp14:anchorId="6871DC40" wp14:editId="36BC6303">
                  <wp:extent cx="1762125" cy="1762125"/>
                  <wp:effectExtent l="0" t="0" r="0" b="0"/>
                  <wp:docPr id="834148301" name="Bilde 834148301" descr="Et bilde av Elise som har lyst oppsatt hår og en grønn gen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4148301" name="Bilde 834148301" descr="Et bilde av Elise som har lyst oppsatt hår og en grønn genser."/>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762125" cy="1762125"/>
                          </a:xfrm>
                          <a:prstGeom prst="rect">
                            <a:avLst/>
                          </a:prstGeom>
                        </pic:spPr>
                      </pic:pic>
                    </a:graphicData>
                  </a:graphic>
                </wp:inline>
              </w:drawing>
            </w:r>
          </w:p>
          <w:p w14:paraId="7165B830" w14:textId="3C68BE58" w:rsidR="009C795B" w:rsidRDefault="009C795B" w:rsidP="7D8645E2"/>
        </w:tc>
        <w:tc>
          <w:tcPr>
            <w:tcW w:w="6077" w:type="dxa"/>
          </w:tcPr>
          <w:p w14:paraId="75B46DB0" w14:textId="1DC8B15D" w:rsidR="007375C7" w:rsidRDefault="4491AC8A" w:rsidP="2F358092">
            <w:pPr>
              <w:rPr>
                <w:b/>
                <w:bCs/>
              </w:rPr>
            </w:pPr>
            <w:r w:rsidRPr="510A9C01">
              <w:rPr>
                <w:b/>
                <w:bCs/>
              </w:rPr>
              <w:t>Elise</w:t>
            </w:r>
            <w:r w:rsidR="006A1F78" w:rsidRPr="510A9C01">
              <w:rPr>
                <w:b/>
                <w:bCs/>
              </w:rPr>
              <w:t xml:space="preserve"> Dees Krekling</w:t>
            </w:r>
          </w:p>
          <w:p w14:paraId="35A8C20F" w14:textId="39C190C1" w:rsidR="7D8645E2" w:rsidRDefault="74935AE8" w:rsidP="510A9C01">
            <w:pPr>
              <w:rPr>
                <w:rFonts w:ascii="Calibri" w:eastAsia="Calibri" w:hAnsi="Calibri" w:cs="Calibri"/>
              </w:rPr>
            </w:pPr>
            <w:r w:rsidRPr="4FC60F40">
              <w:rPr>
                <w:rFonts w:ascii="Calibri" w:eastAsia="Calibri" w:hAnsi="Calibri" w:cs="Calibri"/>
              </w:rPr>
              <w:t xml:space="preserve">Elise jobber som førsteamanuensis og programansvarlig for bachelor og master i optometri og synsvitenskap ved Universitetet i Kongsberg. Hun har doktorgrad i synsvitenskap fra Norges miljø- og biovitenskapelige universitet, med spesialisering innen fargesyn. Elise sitt foredrag vil omhandle hva normalt og svekket fargesyn er, og hvordan svekket fargesyn kan påvirke den enkelte, både i jobbsammenheng, på skolen, i barnehagen og på fritiden. </w:t>
            </w:r>
          </w:p>
          <w:p w14:paraId="3FA3C86C" w14:textId="1B5B6F69" w:rsidR="7D8645E2" w:rsidRDefault="7D8645E2" w:rsidP="510A9C01">
            <w:pPr>
              <w:rPr>
                <w:rFonts w:ascii="Calibri" w:eastAsia="Calibri" w:hAnsi="Calibri" w:cs="Calibri"/>
              </w:rPr>
            </w:pPr>
          </w:p>
          <w:p w14:paraId="44DE984E" w14:textId="097939C1" w:rsidR="7D8645E2" w:rsidRDefault="7D8645E2" w:rsidP="510A9C01"/>
        </w:tc>
      </w:tr>
      <w:tr w:rsidR="7D8645E2" w14:paraId="7C97CAA5" w14:textId="77777777" w:rsidTr="4FC60F40">
        <w:trPr>
          <w:trHeight w:val="300"/>
        </w:trPr>
        <w:tc>
          <w:tcPr>
            <w:tcW w:w="3060" w:type="dxa"/>
          </w:tcPr>
          <w:p w14:paraId="0CAC6DB3" w14:textId="0B3632D5" w:rsidR="7D8645E2" w:rsidRDefault="6D7C8A20" w:rsidP="5BCBD780">
            <w:r>
              <w:rPr>
                <w:noProof/>
              </w:rPr>
              <w:drawing>
                <wp:inline distT="0" distB="0" distL="0" distR="0" wp14:anchorId="1CB9CF8A" wp14:editId="4A0838AE">
                  <wp:extent cx="1764751" cy="1990725"/>
                  <wp:effectExtent l="0" t="0" r="0" b="0"/>
                  <wp:docPr id="1516531186" name="Bilde 1516531186" descr="Et bilde av Elise. Hun har lyst oppsatt hår og smiler mot kame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6531186" name="Bilde 1516531186" descr="Et bilde av Elise. Hun har lyst oppsatt hår og smiler mot kamera."/>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764751" cy="1990725"/>
                          </a:xfrm>
                          <a:prstGeom prst="rect">
                            <a:avLst/>
                          </a:prstGeom>
                        </pic:spPr>
                      </pic:pic>
                    </a:graphicData>
                  </a:graphic>
                </wp:inline>
              </w:drawing>
            </w:r>
          </w:p>
        </w:tc>
        <w:tc>
          <w:tcPr>
            <w:tcW w:w="6077" w:type="dxa"/>
          </w:tcPr>
          <w:p w14:paraId="5658F2B6" w14:textId="77777777" w:rsidR="7D8645E2" w:rsidRPr="007D0F69" w:rsidRDefault="007D0F69" w:rsidP="5BCBD780">
            <w:pPr>
              <w:rPr>
                <w:rFonts w:ascii="Calibri" w:eastAsia="Calibri" w:hAnsi="Calibri" w:cs="Calibri"/>
                <w:b/>
                <w:bCs/>
              </w:rPr>
            </w:pPr>
            <w:r w:rsidRPr="11B86A49">
              <w:rPr>
                <w:rFonts w:ascii="Calibri" w:eastAsia="Calibri" w:hAnsi="Calibri" w:cs="Calibri"/>
                <w:b/>
                <w:bCs/>
              </w:rPr>
              <w:t>Gaute Einevoll</w:t>
            </w:r>
          </w:p>
          <w:p w14:paraId="3B257506" w14:textId="52FB9A84" w:rsidR="11B86A49" w:rsidRDefault="11B86A49" w:rsidP="11B86A49">
            <w:pPr>
              <w:rPr>
                <w:rFonts w:ascii="Calibri" w:eastAsia="Calibri" w:hAnsi="Calibri" w:cs="Calibri"/>
                <w:b/>
                <w:bCs/>
              </w:rPr>
            </w:pPr>
          </w:p>
          <w:p w14:paraId="67598067" w14:textId="2689DA80" w:rsidR="007D0F69" w:rsidRDefault="1FA16460" w:rsidP="0EE73966">
            <w:pPr>
              <w:rPr>
                <w:rFonts w:ascii="Calibri" w:eastAsia="Calibri" w:hAnsi="Calibri" w:cs="Calibri"/>
                <w:color w:val="000000" w:themeColor="text1"/>
                <w:sz w:val="24"/>
                <w:szCs w:val="24"/>
              </w:rPr>
            </w:pPr>
            <w:r w:rsidRPr="0EE73966">
              <w:rPr>
                <w:rFonts w:ascii="Calibri" w:eastAsia="Calibri" w:hAnsi="Calibri" w:cs="Calibri"/>
                <w:color w:val="000000" w:themeColor="text1"/>
                <w:sz w:val="24"/>
                <w:szCs w:val="24"/>
              </w:rPr>
              <w:t>Gaute er professor i fysikk og hjerneforsker ved Norges miljø</w:t>
            </w:r>
            <w:r w:rsidR="768B1D07" w:rsidRPr="0EE73966">
              <w:rPr>
                <w:rFonts w:ascii="Calibri" w:eastAsia="Calibri" w:hAnsi="Calibri" w:cs="Calibri"/>
                <w:color w:val="000000" w:themeColor="text1"/>
                <w:sz w:val="24"/>
                <w:szCs w:val="24"/>
              </w:rPr>
              <w:t>- og biovitenskapelig universitet. Han</w:t>
            </w:r>
            <w:r w:rsidRPr="0EE73966">
              <w:rPr>
                <w:rFonts w:ascii="Calibri" w:eastAsia="Calibri" w:hAnsi="Calibri" w:cs="Calibri"/>
                <w:color w:val="000000" w:themeColor="text1"/>
                <w:sz w:val="24"/>
                <w:szCs w:val="24"/>
              </w:rPr>
              <w:t xml:space="preserve"> jobber blant annet med å forstå hvordan aktivitet i nerveceller gir opphav til, og kan påvirkes av, elektriske signaler. </w:t>
            </w:r>
          </w:p>
          <w:p w14:paraId="550DC4D6" w14:textId="50AA49BB" w:rsidR="007D0F69" w:rsidRDefault="1FA16460" w:rsidP="0EE73966">
            <w:r w:rsidRPr="0EE73966">
              <w:rPr>
                <w:rFonts w:ascii="Calibri" w:eastAsia="Calibri" w:hAnsi="Calibri" w:cs="Calibri"/>
                <w:color w:val="000000" w:themeColor="text1"/>
                <w:sz w:val="24"/>
                <w:szCs w:val="24"/>
              </w:rPr>
              <w:t>I foredraget vil jeg snakke om denne aktiviteten og om hvordan den gir grunnlag for å lage "nevroproteser" som kan hjelpe hørsels- og synshemmede.</w:t>
            </w:r>
          </w:p>
          <w:p w14:paraId="6F6C602A" w14:textId="5A89CEFE" w:rsidR="007D0F69" w:rsidRDefault="007D0F69" w:rsidP="0EE73966">
            <w:pPr>
              <w:rPr>
                <w:rFonts w:ascii="Calibri" w:eastAsia="Calibri" w:hAnsi="Calibri" w:cs="Calibri"/>
                <w:color w:val="000000" w:themeColor="text1"/>
                <w:sz w:val="24"/>
                <w:szCs w:val="24"/>
              </w:rPr>
            </w:pPr>
          </w:p>
          <w:p w14:paraId="06C5694B" w14:textId="713C5248" w:rsidR="007D0F69" w:rsidRDefault="007D0F69" w:rsidP="0EE73966">
            <w:pPr>
              <w:rPr>
                <w:rFonts w:ascii="Calibri" w:eastAsia="Calibri" w:hAnsi="Calibri" w:cs="Calibri"/>
              </w:rPr>
            </w:pPr>
          </w:p>
        </w:tc>
      </w:tr>
      <w:tr w:rsidR="7D8645E2" w14:paraId="7AABEB89" w14:textId="77777777" w:rsidTr="4FC60F40">
        <w:trPr>
          <w:trHeight w:val="300"/>
        </w:trPr>
        <w:tc>
          <w:tcPr>
            <w:tcW w:w="3060" w:type="dxa"/>
          </w:tcPr>
          <w:p w14:paraId="19F10240" w14:textId="4F05294B" w:rsidR="7D8645E2" w:rsidRDefault="00D778A6" w:rsidP="5BCBD780">
            <w:r>
              <w:rPr>
                <w:noProof/>
              </w:rPr>
              <w:lastRenderedPageBreak/>
              <w:drawing>
                <wp:inline distT="0" distB="0" distL="0" distR="0" wp14:anchorId="140DFAD0" wp14:editId="60C0B0AD">
                  <wp:extent cx="1771015" cy="1180465"/>
                  <wp:effectExtent l="0" t="0" r="635" b="635"/>
                  <wp:docPr id="65915238" name="Bilde 65915238" descr="Bilde av Thomas Tvedt tatt utendørs. Han har mørkt kort hår, er iført dressjakke og skjorte, og smiler mens han ser opp. I bakgrunnen vises grønne træ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915238" name="Bilde 65915238" descr="Bilde av Thomas Tvedt tatt utendørs. Han har mørkt kort hår, er iført dressjakke og skjorte, og smiler mens han ser opp. I bakgrunnen vises grønne trær.  "/>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771015" cy="1180465"/>
                          </a:xfrm>
                          <a:prstGeom prst="rect">
                            <a:avLst/>
                          </a:prstGeom>
                        </pic:spPr>
                      </pic:pic>
                    </a:graphicData>
                  </a:graphic>
                </wp:inline>
              </w:drawing>
            </w:r>
          </w:p>
        </w:tc>
        <w:tc>
          <w:tcPr>
            <w:tcW w:w="6077" w:type="dxa"/>
          </w:tcPr>
          <w:p w14:paraId="7832FC8D" w14:textId="77777777" w:rsidR="7D8645E2" w:rsidRPr="004C1975" w:rsidRDefault="4491AC8A" w:rsidP="276F7A1C">
            <w:pPr>
              <w:spacing w:line="257" w:lineRule="auto"/>
              <w:rPr>
                <w:rFonts w:ascii="Calibri" w:eastAsia="Calibri" w:hAnsi="Calibri" w:cs="Calibri"/>
                <w:b/>
                <w:bCs/>
              </w:rPr>
            </w:pPr>
            <w:r w:rsidRPr="004C1975">
              <w:rPr>
                <w:rFonts w:ascii="Calibri" w:eastAsia="Calibri" w:hAnsi="Calibri" w:cs="Calibri"/>
                <w:b/>
                <w:bCs/>
              </w:rPr>
              <w:t>Thoma Tvedt</w:t>
            </w:r>
          </w:p>
          <w:p w14:paraId="76C2B435" w14:textId="4DB4D44F" w:rsidR="009F28DF" w:rsidRDefault="009F28DF" w:rsidP="009F28DF">
            <w:pPr>
              <w:rPr>
                <w:rFonts w:eastAsia="Times New Roman"/>
              </w:rPr>
            </w:pPr>
            <w:r>
              <w:rPr>
                <w:rFonts w:eastAsia="Times New Roman"/>
              </w:rPr>
              <w:t>Thomas er utdannet fra Norges musikkhøgskole som sanger og musikkterapeut. Han er frilanser som musiker, spiller egne konserter, og har gitt ut egen musikk. Han deltok i år i The Voice</w:t>
            </w:r>
            <w:r w:rsidR="005D6122">
              <w:rPr>
                <w:rFonts w:eastAsia="Times New Roman"/>
              </w:rPr>
              <w:t xml:space="preserve"> med en </w:t>
            </w:r>
            <w:r w:rsidR="004C1975">
              <w:rPr>
                <w:rFonts w:eastAsia="Times New Roman"/>
              </w:rPr>
              <w:t>imponerende 2.plass. Han</w:t>
            </w:r>
            <w:r>
              <w:rPr>
                <w:rFonts w:eastAsia="Times New Roman"/>
              </w:rPr>
              <w:t xml:space="preserve"> er også den første i </w:t>
            </w:r>
            <w:proofErr w:type="spellStart"/>
            <w:r>
              <w:rPr>
                <w:rFonts w:eastAsia="Times New Roman"/>
              </w:rPr>
              <w:t>nord-Europa</w:t>
            </w:r>
            <w:proofErr w:type="spellEnd"/>
            <w:r>
              <w:rPr>
                <w:rFonts w:eastAsia="Times New Roman"/>
              </w:rPr>
              <w:t xml:space="preserve"> som er sertifisert instruktør i ekkolokalisering av Daniel </w:t>
            </w:r>
            <w:proofErr w:type="spellStart"/>
            <w:r>
              <w:rPr>
                <w:rFonts w:eastAsia="Times New Roman"/>
              </w:rPr>
              <w:t>Kish</w:t>
            </w:r>
            <w:proofErr w:type="spellEnd"/>
            <w:r>
              <w:rPr>
                <w:rFonts w:eastAsia="Times New Roman"/>
              </w:rPr>
              <w:t>.</w:t>
            </w:r>
            <w:r w:rsidR="004C1975">
              <w:rPr>
                <w:rFonts w:eastAsia="Times New Roman"/>
              </w:rPr>
              <w:t xml:space="preserve"> På </w:t>
            </w:r>
            <w:proofErr w:type="spellStart"/>
            <w:r w:rsidR="004C1975">
              <w:rPr>
                <w:rFonts w:eastAsia="Times New Roman"/>
              </w:rPr>
              <w:t>Eikholt</w:t>
            </w:r>
            <w:proofErr w:type="spellEnd"/>
            <w:r w:rsidR="004C1975">
              <w:rPr>
                <w:rFonts w:eastAsia="Times New Roman"/>
              </w:rPr>
              <w:t xml:space="preserve">-konferansen vil </w:t>
            </w:r>
            <w:r w:rsidR="004F134D">
              <w:rPr>
                <w:rFonts w:eastAsia="Times New Roman"/>
              </w:rPr>
              <w:t xml:space="preserve">Thomas bidra med musikalsk </w:t>
            </w:r>
            <w:r w:rsidR="00D778A6">
              <w:rPr>
                <w:rFonts w:eastAsia="Times New Roman"/>
              </w:rPr>
              <w:t>innslag.</w:t>
            </w:r>
          </w:p>
          <w:p w14:paraId="17260564" w14:textId="787DEA19" w:rsidR="009F28DF" w:rsidRDefault="009F28DF" w:rsidP="276F7A1C">
            <w:pPr>
              <w:spacing w:line="257" w:lineRule="auto"/>
              <w:rPr>
                <w:rFonts w:ascii="Calibri" w:eastAsia="Calibri" w:hAnsi="Calibri" w:cs="Calibri"/>
              </w:rPr>
            </w:pPr>
          </w:p>
        </w:tc>
      </w:tr>
      <w:tr w:rsidR="00E3194E" w14:paraId="0B055507" w14:textId="77777777" w:rsidTr="4FC60F40">
        <w:trPr>
          <w:trHeight w:val="300"/>
        </w:trPr>
        <w:tc>
          <w:tcPr>
            <w:tcW w:w="3060" w:type="dxa"/>
          </w:tcPr>
          <w:p w14:paraId="55C3006B" w14:textId="2FEA27BB" w:rsidR="00E3194E" w:rsidRDefault="3E2D39FC" w:rsidP="28E42EE3">
            <w:r>
              <w:rPr>
                <w:noProof/>
              </w:rPr>
              <w:drawing>
                <wp:inline distT="0" distB="0" distL="0" distR="0" wp14:anchorId="6ED32A4E" wp14:editId="367A62FC">
                  <wp:extent cx="1800225" cy="1200150"/>
                  <wp:effectExtent l="0" t="0" r="0" b="0"/>
                  <wp:docPr id="529537970" name="Bilde 529537970" descr="Et bilde av Fereshteh som har mørkt stripet hår. Hun har på en sort skjorte og smiler mot kame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9537970" name="Bilde 529537970" descr="Et bilde av Fereshteh som har mørkt stripet hår. Hun har på en sort skjorte og smiler mot kamera."/>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800225" cy="1200150"/>
                          </a:xfrm>
                          <a:prstGeom prst="rect">
                            <a:avLst/>
                          </a:prstGeom>
                        </pic:spPr>
                      </pic:pic>
                    </a:graphicData>
                  </a:graphic>
                </wp:inline>
              </w:drawing>
            </w:r>
          </w:p>
        </w:tc>
        <w:tc>
          <w:tcPr>
            <w:tcW w:w="6077" w:type="dxa"/>
          </w:tcPr>
          <w:p w14:paraId="243E0CBA" w14:textId="145560F2" w:rsidR="00253A83" w:rsidRPr="001864E8" w:rsidRDefault="3D4806E7" w:rsidP="510A9C01">
            <w:pPr>
              <w:spacing w:line="257" w:lineRule="auto"/>
              <w:rPr>
                <w:rFonts w:ascii="Calibri" w:eastAsia="Calibri" w:hAnsi="Calibri" w:cs="Calibri"/>
                <w:b/>
                <w:bCs/>
              </w:rPr>
            </w:pPr>
            <w:r w:rsidRPr="28E42EE3">
              <w:rPr>
                <w:rFonts w:ascii="Calibri" w:eastAsia="Calibri" w:hAnsi="Calibri" w:cs="Calibri"/>
                <w:b/>
                <w:bCs/>
              </w:rPr>
              <w:t>Fereshteh Halimi</w:t>
            </w:r>
          </w:p>
          <w:p w14:paraId="29093811" w14:textId="41B963D3" w:rsidR="00253A83" w:rsidRPr="001864E8" w:rsidRDefault="03910557" w:rsidP="28E42EE3">
            <w:pPr>
              <w:spacing w:after="160" w:line="259" w:lineRule="auto"/>
              <w:rPr>
                <w:rFonts w:ascii="Calibri" w:eastAsia="Calibri" w:hAnsi="Calibri" w:cs="Calibri"/>
                <w:color w:val="000000" w:themeColor="text1"/>
              </w:rPr>
            </w:pPr>
            <w:r w:rsidRPr="28E42EE3">
              <w:rPr>
                <w:rFonts w:ascii="Calibri" w:eastAsia="Calibri" w:hAnsi="Calibri" w:cs="Calibri"/>
                <w:color w:val="000000" w:themeColor="text1"/>
              </w:rPr>
              <w:t xml:space="preserve">Fereshteh har master i økonomi og utvikling. Hun har senere tatt videreutdanning innen menneskerettigheter, pedagogikk og synspedagogikk. Hennes interesser er teknologi og muligheter teknologi skaper for mennesker med nedsatt syn og hørsel. </w:t>
            </w:r>
          </w:p>
          <w:p w14:paraId="7196C0ED" w14:textId="3DCEED21" w:rsidR="00253A83" w:rsidRPr="001864E8" w:rsidRDefault="03910557" w:rsidP="28E42EE3">
            <w:pPr>
              <w:spacing w:after="160" w:line="259" w:lineRule="auto"/>
              <w:rPr>
                <w:rFonts w:ascii="Calibri" w:eastAsia="Calibri" w:hAnsi="Calibri" w:cs="Calibri"/>
                <w:color w:val="000000" w:themeColor="text1"/>
              </w:rPr>
            </w:pPr>
            <w:r w:rsidRPr="28E42EE3">
              <w:rPr>
                <w:rFonts w:ascii="Calibri" w:eastAsia="Calibri" w:hAnsi="Calibri" w:cs="Calibri"/>
                <w:color w:val="000000" w:themeColor="text1"/>
              </w:rPr>
              <w:t xml:space="preserve">Fereshteh har lang erfaring som synspedagog både fra voksenopplæring og grunnskole, med </w:t>
            </w:r>
            <w:proofErr w:type="gramStart"/>
            <w:r w:rsidRPr="28E42EE3">
              <w:rPr>
                <w:rFonts w:ascii="Calibri" w:eastAsia="Calibri" w:hAnsi="Calibri" w:cs="Calibri"/>
                <w:color w:val="000000" w:themeColor="text1"/>
              </w:rPr>
              <w:t>fokus</w:t>
            </w:r>
            <w:proofErr w:type="gramEnd"/>
            <w:r w:rsidRPr="28E42EE3">
              <w:rPr>
                <w:rFonts w:ascii="Calibri" w:eastAsia="Calibri" w:hAnsi="Calibri" w:cs="Calibri"/>
                <w:color w:val="000000" w:themeColor="text1"/>
              </w:rPr>
              <w:t xml:space="preserve"> på punktopplæring og IKT. På </w:t>
            </w:r>
            <w:proofErr w:type="spellStart"/>
            <w:r w:rsidRPr="28E42EE3">
              <w:rPr>
                <w:rFonts w:ascii="Calibri" w:eastAsia="Calibri" w:hAnsi="Calibri" w:cs="Calibri"/>
                <w:color w:val="000000" w:themeColor="text1"/>
              </w:rPr>
              <w:t>Eikholt</w:t>
            </w:r>
            <w:proofErr w:type="spellEnd"/>
            <w:r w:rsidRPr="28E42EE3">
              <w:rPr>
                <w:rFonts w:ascii="Calibri" w:eastAsia="Calibri" w:hAnsi="Calibri" w:cs="Calibri"/>
                <w:color w:val="000000" w:themeColor="text1"/>
              </w:rPr>
              <w:t xml:space="preserve"> har hun ansvar for å holde både individuelle kurs og gruppekurs i punkt, leselist og teknologi.</w:t>
            </w:r>
          </w:p>
          <w:p w14:paraId="1A1AFA74" w14:textId="5B5595FC" w:rsidR="00253A83" w:rsidRPr="001864E8" w:rsidRDefault="6F2C7295" w:rsidP="28E42EE3">
            <w:pPr>
              <w:spacing w:line="257" w:lineRule="auto"/>
            </w:pPr>
            <w:r w:rsidRPr="28E42EE3">
              <w:rPr>
                <w:rFonts w:ascii="Calibri" w:eastAsia="Calibri" w:hAnsi="Calibri" w:cs="Calibri"/>
              </w:rPr>
              <w:t>På konferansen vil h</w:t>
            </w:r>
            <w:r w:rsidR="46D215BD" w:rsidRPr="28E42EE3">
              <w:rPr>
                <w:rFonts w:ascii="Calibri" w:eastAsia="Calibri" w:hAnsi="Calibri" w:cs="Calibri"/>
              </w:rPr>
              <w:t>un</w:t>
            </w:r>
            <w:r w:rsidRPr="28E42EE3">
              <w:rPr>
                <w:rFonts w:ascii="Calibri" w:eastAsia="Calibri" w:hAnsi="Calibri" w:cs="Calibri"/>
              </w:rPr>
              <w:t xml:space="preserve"> sammen med Emilio Jensen Granados holde en workshop om “d</w:t>
            </w:r>
            <w:r w:rsidRPr="28E42EE3">
              <w:t>en smarte delen av telefonen, et hjelpemiddel når syn og hørsel sviker”</w:t>
            </w:r>
          </w:p>
          <w:p w14:paraId="00CC8902" w14:textId="5B54E134" w:rsidR="00253A83" w:rsidRPr="001864E8" w:rsidRDefault="00253A83" w:rsidP="28E42EE3">
            <w:pPr>
              <w:spacing w:after="160" w:line="259" w:lineRule="auto"/>
              <w:rPr>
                <w:rFonts w:ascii="Calibri" w:eastAsia="Calibri" w:hAnsi="Calibri" w:cs="Calibri"/>
                <w:color w:val="000000" w:themeColor="text1"/>
              </w:rPr>
            </w:pPr>
          </w:p>
          <w:p w14:paraId="34F3E0D7" w14:textId="5C5E7D3F" w:rsidR="00253A83" w:rsidRPr="001864E8" w:rsidRDefault="00253A83" w:rsidP="510A9C01">
            <w:pPr>
              <w:spacing w:line="257" w:lineRule="auto"/>
              <w:rPr>
                <w:rFonts w:ascii="Calibri" w:eastAsia="Calibri" w:hAnsi="Calibri" w:cs="Calibri"/>
              </w:rPr>
            </w:pPr>
          </w:p>
        </w:tc>
      </w:tr>
      <w:tr w:rsidR="510A9C01" w14:paraId="549F9EC9" w14:textId="77777777" w:rsidTr="4FC60F40">
        <w:trPr>
          <w:trHeight w:val="300"/>
        </w:trPr>
        <w:tc>
          <w:tcPr>
            <w:tcW w:w="3060" w:type="dxa"/>
          </w:tcPr>
          <w:p w14:paraId="57B35E0A" w14:textId="75663336" w:rsidR="510A9C01" w:rsidRDefault="30224099" w:rsidP="510A9C01">
            <w:r>
              <w:rPr>
                <w:noProof/>
              </w:rPr>
              <w:drawing>
                <wp:inline distT="0" distB="0" distL="0" distR="0" wp14:anchorId="2519630B" wp14:editId="7F2E39D2">
                  <wp:extent cx="1800225" cy="1200150"/>
                  <wp:effectExtent l="0" t="0" r="0" b="0"/>
                  <wp:docPr id="516717855" name="Bilde 516717855" descr="Emilio har kort hår og sort skjro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717855" name="Bilde 516717855" descr="Emilio har kort hår og sort skjrot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800225" cy="1200150"/>
                          </a:xfrm>
                          <a:prstGeom prst="rect">
                            <a:avLst/>
                          </a:prstGeom>
                        </pic:spPr>
                      </pic:pic>
                    </a:graphicData>
                  </a:graphic>
                </wp:inline>
              </w:drawing>
            </w:r>
          </w:p>
        </w:tc>
        <w:tc>
          <w:tcPr>
            <w:tcW w:w="6077" w:type="dxa"/>
          </w:tcPr>
          <w:p w14:paraId="36961E12" w14:textId="6DD5E279" w:rsidR="3D4806E7" w:rsidRDefault="3D4806E7" w:rsidP="510A9C01">
            <w:pPr>
              <w:spacing w:line="257" w:lineRule="auto"/>
              <w:rPr>
                <w:rFonts w:ascii="Calibri" w:eastAsia="Calibri" w:hAnsi="Calibri" w:cs="Calibri"/>
                <w:b/>
                <w:bCs/>
              </w:rPr>
            </w:pPr>
            <w:r w:rsidRPr="62AF9452">
              <w:rPr>
                <w:rFonts w:ascii="Calibri" w:eastAsia="Calibri" w:hAnsi="Calibri" w:cs="Calibri"/>
                <w:b/>
                <w:bCs/>
              </w:rPr>
              <w:t>Emilio Jensen Granados</w:t>
            </w:r>
          </w:p>
          <w:p w14:paraId="37626437" w14:textId="0427AB0F" w:rsidR="510A9C01" w:rsidRDefault="510A9C01" w:rsidP="62AF9452">
            <w:pPr>
              <w:spacing w:line="257" w:lineRule="auto"/>
              <w:rPr>
                <w:rFonts w:ascii="Calibri" w:eastAsia="Calibri" w:hAnsi="Calibri" w:cs="Calibri"/>
                <w:b/>
                <w:bCs/>
              </w:rPr>
            </w:pPr>
          </w:p>
          <w:p w14:paraId="4AD1F040" w14:textId="5BA5D13C" w:rsidR="510A9C01" w:rsidRDefault="247F1EDE" w:rsidP="62AF9452">
            <w:pPr>
              <w:spacing w:line="257" w:lineRule="auto"/>
            </w:pPr>
            <w:r w:rsidRPr="62AF9452">
              <w:rPr>
                <w:rFonts w:ascii="Calibri" w:eastAsia="Calibri" w:hAnsi="Calibri" w:cs="Calibri"/>
              </w:rPr>
              <w:t>Emilio er utdannet operasjonssykepleier, og har en mastergrad i helse- og sosialinformatikk med fordypning i mennesker, teknologi og mestring.  Han har mange års erfaring fra arbeid med mennesker i livets ulike situasjoner og har en sterk interesse for teknologi og hvordan teknologi kan bidra til mestring.</w:t>
            </w:r>
          </w:p>
          <w:p w14:paraId="02E81808" w14:textId="395FDC8A" w:rsidR="510A9C01" w:rsidRDefault="247F1EDE" w:rsidP="6C9611A8">
            <w:pPr>
              <w:spacing w:line="257" w:lineRule="auto"/>
            </w:pPr>
            <w:r w:rsidRPr="6C9611A8">
              <w:rPr>
                <w:rFonts w:ascii="Calibri" w:eastAsia="Calibri" w:hAnsi="Calibri" w:cs="Calibri"/>
              </w:rPr>
              <w:t xml:space="preserve">På </w:t>
            </w:r>
            <w:proofErr w:type="spellStart"/>
            <w:r w:rsidRPr="6C9611A8">
              <w:rPr>
                <w:rFonts w:ascii="Calibri" w:eastAsia="Calibri" w:hAnsi="Calibri" w:cs="Calibri"/>
              </w:rPr>
              <w:t>Eikholt</w:t>
            </w:r>
            <w:proofErr w:type="spellEnd"/>
            <w:r w:rsidRPr="6C9611A8">
              <w:rPr>
                <w:rFonts w:ascii="Calibri" w:eastAsia="Calibri" w:hAnsi="Calibri" w:cs="Calibri"/>
              </w:rPr>
              <w:t xml:space="preserve"> stortrives Emilio med å jobbe tverrfaglig og målrettet i møte med menneskene som mottar våre tjenester. Skjæringspunktet mellom menneskene, teknologiske muligheter og den </w:t>
            </w:r>
            <w:proofErr w:type="gramStart"/>
            <w:r w:rsidRPr="6C9611A8">
              <w:rPr>
                <w:rFonts w:ascii="Calibri" w:eastAsia="Calibri" w:hAnsi="Calibri" w:cs="Calibri"/>
              </w:rPr>
              <w:t>potensielle</w:t>
            </w:r>
            <w:proofErr w:type="gramEnd"/>
            <w:r w:rsidRPr="6C9611A8">
              <w:rPr>
                <w:rFonts w:ascii="Calibri" w:eastAsia="Calibri" w:hAnsi="Calibri" w:cs="Calibri"/>
              </w:rPr>
              <w:t xml:space="preserve"> hverdagsmestringen er noe som preger kursene hans.  </w:t>
            </w:r>
            <w:r w:rsidR="7401F0F5" w:rsidRPr="6C9611A8">
              <w:rPr>
                <w:rFonts w:ascii="Calibri" w:eastAsia="Calibri" w:hAnsi="Calibri" w:cs="Calibri"/>
              </w:rPr>
              <w:t xml:space="preserve">På konferansen vil han sammen med Fereshteh Halimi holde en workshop om </w:t>
            </w:r>
            <w:r w:rsidR="382ECBCA" w:rsidRPr="6C9611A8">
              <w:rPr>
                <w:rFonts w:ascii="Calibri" w:eastAsia="Calibri" w:hAnsi="Calibri" w:cs="Calibri"/>
              </w:rPr>
              <w:t>“d</w:t>
            </w:r>
            <w:r w:rsidR="7401F0F5" w:rsidRPr="6C9611A8">
              <w:t>en smarte delen av telefonen, et hjelpemiddel når syn og hørsel sviker</w:t>
            </w:r>
            <w:r w:rsidR="7B975672" w:rsidRPr="6C9611A8">
              <w:t>”</w:t>
            </w:r>
          </w:p>
          <w:p w14:paraId="15EF0471" w14:textId="228ACE36" w:rsidR="510A9C01" w:rsidRDefault="510A9C01" w:rsidP="510A9C01">
            <w:pPr>
              <w:spacing w:line="257" w:lineRule="auto"/>
              <w:rPr>
                <w:rFonts w:ascii="Calibri" w:eastAsia="Calibri" w:hAnsi="Calibri" w:cs="Calibri"/>
                <w:b/>
                <w:bCs/>
              </w:rPr>
            </w:pPr>
          </w:p>
        </w:tc>
      </w:tr>
      <w:tr w:rsidR="4FC60F40" w14:paraId="3627EC10" w14:textId="77777777" w:rsidTr="4FC60F40">
        <w:trPr>
          <w:trHeight w:val="300"/>
        </w:trPr>
        <w:tc>
          <w:tcPr>
            <w:tcW w:w="3060" w:type="dxa"/>
          </w:tcPr>
          <w:p w14:paraId="012E8C30" w14:textId="3689904D" w:rsidR="4E8E5293" w:rsidRDefault="4E8E5293" w:rsidP="4FC60F40">
            <w:r>
              <w:rPr>
                <w:noProof/>
              </w:rPr>
              <w:drawing>
                <wp:inline distT="0" distB="0" distL="0" distR="0" wp14:anchorId="74131C4E" wp14:editId="057A4469">
                  <wp:extent cx="1800225" cy="1200150"/>
                  <wp:effectExtent l="0" t="0" r="0" b="0"/>
                  <wp:docPr id="1432198029" name="Bilde 1432198029" descr="Cathrine har lyst langt hår satt opp. Hun har briller og smile rmot kame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2198029" name="Bilde 1432198029" descr="Cathrine har lyst langt hår satt opp. Hun har briller og smile rmot kamera."/>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800225" cy="1200150"/>
                          </a:xfrm>
                          <a:prstGeom prst="rect">
                            <a:avLst/>
                          </a:prstGeom>
                        </pic:spPr>
                      </pic:pic>
                    </a:graphicData>
                  </a:graphic>
                </wp:inline>
              </w:drawing>
            </w:r>
          </w:p>
        </w:tc>
        <w:tc>
          <w:tcPr>
            <w:tcW w:w="6077" w:type="dxa"/>
          </w:tcPr>
          <w:p w14:paraId="142D0C5D" w14:textId="5E574D62" w:rsidR="4E8E5293" w:rsidRDefault="4E8E5293" w:rsidP="4FC60F40">
            <w:pPr>
              <w:spacing w:line="257" w:lineRule="auto"/>
              <w:rPr>
                <w:rFonts w:ascii="Calibri" w:eastAsia="Calibri" w:hAnsi="Calibri" w:cs="Calibri"/>
                <w:color w:val="000000" w:themeColor="text1"/>
              </w:rPr>
            </w:pPr>
            <w:r w:rsidRPr="4FC60F40">
              <w:rPr>
                <w:rFonts w:ascii="Calibri" w:eastAsia="Calibri" w:hAnsi="Calibri" w:cs="Calibri"/>
                <w:b/>
                <w:bCs/>
              </w:rPr>
              <w:t>Cathrine Timm Sundin</w:t>
            </w:r>
          </w:p>
          <w:p w14:paraId="02B9A033" w14:textId="10024C28" w:rsidR="4E8E5293" w:rsidRDefault="4E8E5293" w:rsidP="4FC60F40">
            <w:pPr>
              <w:spacing w:line="257" w:lineRule="auto"/>
              <w:rPr>
                <w:rFonts w:ascii="Calibri" w:eastAsia="Calibri" w:hAnsi="Calibri" w:cs="Calibri"/>
                <w:color w:val="000000" w:themeColor="text1"/>
              </w:rPr>
            </w:pPr>
            <w:r w:rsidRPr="4FC60F40">
              <w:rPr>
                <w:rFonts w:ascii="Calibri" w:eastAsia="Calibri" w:hAnsi="Calibri" w:cs="Calibri"/>
                <w:color w:val="000000" w:themeColor="text1"/>
              </w:rPr>
              <w:t>Cathrine er utdannet tegnspråktolk og har arbeidet som frilans i mange år. Hun har en Master i rehabilitering og habilitering</w:t>
            </w:r>
            <w:r w:rsidRPr="4FC60F40">
              <w:rPr>
                <w:rFonts w:ascii="Calibri" w:eastAsia="Calibri" w:hAnsi="Calibri" w:cs="Calibri"/>
                <w:b/>
                <w:bCs/>
                <w:color w:val="000000" w:themeColor="text1"/>
              </w:rPr>
              <w:t>.</w:t>
            </w:r>
            <w:r w:rsidRPr="4FC60F40">
              <w:rPr>
                <w:rFonts w:ascii="Calibri" w:eastAsia="Calibri" w:hAnsi="Calibri" w:cs="Calibri"/>
                <w:color w:val="000000" w:themeColor="text1"/>
              </w:rPr>
              <w:t xml:space="preserve"> Hennes masterprosjekt “Medvirkning i egen </w:t>
            </w:r>
            <w:proofErr w:type="spellStart"/>
            <w:proofErr w:type="gramStart"/>
            <w:r w:rsidRPr="4FC60F40">
              <w:rPr>
                <w:rFonts w:ascii="Calibri" w:eastAsia="Calibri" w:hAnsi="Calibri" w:cs="Calibri"/>
                <w:color w:val="000000" w:themeColor="text1"/>
              </w:rPr>
              <w:t>rehabiliteringsprosess”som</w:t>
            </w:r>
            <w:proofErr w:type="spellEnd"/>
            <w:proofErr w:type="gramEnd"/>
            <w:r w:rsidRPr="4FC60F40">
              <w:rPr>
                <w:rFonts w:ascii="Calibri" w:eastAsia="Calibri" w:hAnsi="Calibri" w:cs="Calibri"/>
                <w:color w:val="000000" w:themeColor="text1"/>
              </w:rPr>
              <w:t xml:space="preserve"> er basert på intervjuer med personer med en kombinert syns- og hørselsnedsettelse/døvblinde.</w:t>
            </w:r>
          </w:p>
          <w:p w14:paraId="337EED63" w14:textId="618A67C8" w:rsidR="4E8E5293" w:rsidRDefault="4E8E5293" w:rsidP="4FC60F40">
            <w:pPr>
              <w:spacing w:line="257" w:lineRule="auto"/>
              <w:rPr>
                <w:rFonts w:ascii="Calibri" w:eastAsia="Calibri" w:hAnsi="Calibri" w:cs="Calibri"/>
              </w:rPr>
            </w:pPr>
            <w:r w:rsidRPr="4FC60F40">
              <w:rPr>
                <w:rFonts w:ascii="Calibri" w:eastAsia="Calibri" w:hAnsi="Calibri" w:cs="Calibri"/>
                <w:color w:val="000000" w:themeColor="text1"/>
              </w:rPr>
              <w:lastRenderedPageBreak/>
              <w:t>Hun er spesielt opptatt av betydningen av nærpersoner og deres kunnskap om det kombinerte sansetapet, nettverksbygging og likepersonsarbeid.</w:t>
            </w:r>
            <w:r w:rsidRPr="4FC60F40">
              <w:rPr>
                <w:rFonts w:ascii="Calibri" w:eastAsia="Calibri" w:hAnsi="Calibri" w:cs="Calibri"/>
              </w:rPr>
              <w:t xml:space="preserve"> </w:t>
            </w:r>
          </w:p>
          <w:p w14:paraId="19875BBE" w14:textId="51BF3695" w:rsidR="4E8E5293" w:rsidRDefault="4E8E5293" w:rsidP="4FC60F40">
            <w:pPr>
              <w:spacing w:line="257" w:lineRule="auto"/>
              <w:rPr>
                <w:rFonts w:ascii="Calibri" w:eastAsia="Calibri" w:hAnsi="Calibri" w:cs="Calibri"/>
              </w:rPr>
            </w:pPr>
            <w:r w:rsidRPr="4FC60F40">
              <w:rPr>
                <w:rFonts w:ascii="Calibri" w:eastAsia="Calibri" w:hAnsi="Calibri" w:cs="Calibri"/>
              </w:rPr>
              <w:t>Cathrine er konferansens konferansier.</w:t>
            </w:r>
          </w:p>
          <w:p w14:paraId="73A03737" w14:textId="04CFC4B1" w:rsidR="4E8E5293" w:rsidRDefault="4E8E5293" w:rsidP="4FC60F40">
            <w:pPr>
              <w:spacing w:after="160" w:line="259" w:lineRule="auto"/>
              <w:rPr>
                <w:rFonts w:ascii="Calibri" w:eastAsia="Calibri" w:hAnsi="Calibri" w:cs="Calibri"/>
              </w:rPr>
            </w:pPr>
            <w:r w:rsidRPr="4FC60F40">
              <w:rPr>
                <w:rFonts w:ascii="Calibri" w:eastAsia="Calibri" w:hAnsi="Calibri" w:cs="Calibri"/>
              </w:rPr>
              <w:t>På konferansen vil hun sammen med Marit Irene Vie holde en workshop om kommunikasjon der deltakerne inviteres til å utforske kommunikasjon med alle sanser.</w:t>
            </w:r>
          </w:p>
          <w:p w14:paraId="19F6BD8C" w14:textId="645F2AC0" w:rsidR="4FC60F40" w:rsidRDefault="4FC60F40" w:rsidP="4FC60F40">
            <w:pPr>
              <w:rPr>
                <w:rFonts w:ascii="Calibri" w:eastAsia="Calibri" w:hAnsi="Calibri" w:cs="Calibri"/>
              </w:rPr>
            </w:pPr>
          </w:p>
        </w:tc>
      </w:tr>
      <w:tr w:rsidR="510A9C01" w14:paraId="5C3082B4" w14:textId="77777777" w:rsidTr="4FC60F40">
        <w:trPr>
          <w:trHeight w:val="300"/>
        </w:trPr>
        <w:tc>
          <w:tcPr>
            <w:tcW w:w="3060" w:type="dxa"/>
          </w:tcPr>
          <w:p w14:paraId="4AFD7740" w14:textId="0FC207C0" w:rsidR="510A9C01" w:rsidRDefault="32E3DFCB" w:rsidP="510A9C01">
            <w:r>
              <w:rPr>
                <w:noProof/>
              </w:rPr>
              <w:lastRenderedPageBreak/>
              <w:drawing>
                <wp:inline distT="0" distB="0" distL="0" distR="0" wp14:anchorId="5A39BC0C" wp14:editId="5DED5B44">
                  <wp:extent cx="1752609" cy="1162057"/>
                  <wp:effectExtent l="0" t="0" r="0" b="0"/>
                  <wp:docPr id="1316497655" name="Bilde 1316497655" descr="Marit har mørkt langt hår og smiler mot kame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6497655" name="Bilde 1316497655" descr="Marit har mørkt langt hår og smiler mot kamera."/>
                          <pic:cNvPicPr/>
                        </pic:nvPicPr>
                        <pic:blipFill>
                          <a:blip r:embed="rId21" cstate="print">
                            <a:extLst>
                              <a:ext uri="{28A0092B-C50C-407E-A947-70E740481C1C}">
                                <a14:useLocalDpi xmlns:a14="http://schemas.microsoft.com/office/drawing/2010/main" val="0"/>
                              </a:ext>
                            </a:extLst>
                          </a:blip>
                          <a:srcRect r="2645" b="3174"/>
                          <a:stretch>
                            <a:fillRect/>
                          </a:stretch>
                        </pic:blipFill>
                        <pic:spPr>
                          <a:xfrm>
                            <a:off x="0" y="0"/>
                            <a:ext cx="1752609" cy="1162057"/>
                          </a:xfrm>
                          <a:prstGeom prst="rect">
                            <a:avLst/>
                          </a:prstGeom>
                        </pic:spPr>
                      </pic:pic>
                    </a:graphicData>
                  </a:graphic>
                </wp:inline>
              </w:drawing>
            </w:r>
          </w:p>
        </w:tc>
        <w:tc>
          <w:tcPr>
            <w:tcW w:w="6077" w:type="dxa"/>
          </w:tcPr>
          <w:p w14:paraId="132CCBA5" w14:textId="001FCDEF" w:rsidR="3D4806E7" w:rsidRDefault="3D4806E7" w:rsidP="510A9C01">
            <w:pPr>
              <w:spacing w:line="257" w:lineRule="auto"/>
              <w:rPr>
                <w:rFonts w:ascii="Calibri" w:eastAsia="Calibri" w:hAnsi="Calibri" w:cs="Calibri"/>
                <w:b/>
                <w:bCs/>
              </w:rPr>
            </w:pPr>
            <w:r w:rsidRPr="2A83A752">
              <w:rPr>
                <w:rFonts w:ascii="Calibri" w:eastAsia="Calibri" w:hAnsi="Calibri" w:cs="Calibri"/>
                <w:b/>
                <w:bCs/>
              </w:rPr>
              <w:t>Marit Irene Vie</w:t>
            </w:r>
          </w:p>
          <w:p w14:paraId="2C962507" w14:textId="3B32321E" w:rsidR="510A9C01" w:rsidRDefault="703B8A06" w:rsidP="4FC60F40">
            <w:pPr>
              <w:spacing w:after="160" w:line="259" w:lineRule="auto"/>
              <w:rPr>
                <w:rFonts w:ascii="Calibri" w:eastAsia="Calibri" w:hAnsi="Calibri" w:cs="Calibri"/>
                <w:color w:val="000000" w:themeColor="text1"/>
              </w:rPr>
            </w:pPr>
            <w:r w:rsidRPr="4FC60F40">
              <w:rPr>
                <w:rFonts w:ascii="Calibri" w:eastAsia="Calibri" w:hAnsi="Calibri" w:cs="Calibri"/>
                <w:color w:val="000000" w:themeColor="text1"/>
              </w:rPr>
              <w:t xml:space="preserve">Marit </w:t>
            </w:r>
            <w:r w:rsidR="236D7F71" w:rsidRPr="4FC60F40">
              <w:rPr>
                <w:rFonts w:ascii="Calibri" w:eastAsia="Calibri" w:hAnsi="Calibri" w:cs="Calibri"/>
                <w:color w:val="000000" w:themeColor="text1"/>
              </w:rPr>
              <w:t xml:space="preserve">har </w:t>
            </w:r>
            <w:r w:rsidR="3B040864" w:rsidRPr="4FC60F40">
              <w:rPr>
                <w:rFonts w:ascii="Calibri" w:eastAsia="Calibri" w:hAnsi="Calibri" w:cs="Calibri"/>
                <w:color w:val="000000" w:themeColor="text1"/>
              </w:rPr>
              <w:t xml:space="preserve">en </w:t>
            </w:r>
            <w:r w:rsidR="64CE61CC" w:rsidRPr="4FC60F40">
              <w:rPr>
                <w:rFonts w:ascii="Calibri" w:eastAsia="Calibri" w:hAnsi="Calibri" w:cs="Calibri"/>
                <w:color w:val="000000" w:themeColor="text1"/>
              </w:rPr>
              <w:t>M</w:t>
            </w:r>
            <w:r w:rsidR="236D7F71" w:rsidRPr="4FC60F40">
              <w:rPr>
                <w:rFonts w:ascii="Calibri" w:eastAsia="Calibri" w:hAnsi="Calibri" w:cs="Calibri"/>
                <w:color w:val="000000" w:themeColor="text1"/>
              </w:rPr>
              <w:t xml:space="preserve">aster i </w:t>
            </w:r>
            <w:r w:rsidR="44E0D874" w:rsidRPr="4FC60F40">
              <w:rPr>
                <w:rFonts w:ascii="Calibri" w:eastAsia="Calibri" w:hAnsi="Calibri" w:cs="Calibri"/>
                <w:color w:val="000000" w:themeColor="text1"/>
              </w:rPr>
              <w:t>F</w:t>
            </w:r>
            <w:r w:rsidR="236D7F71" w:rsidRPr="4FC60F40">
              <w:rPr>
                <w:rFonts w:ascii="Calibri" w:eastAsia="Calibri" w:hAnsi="Calibri" w:cs="Calibri"/>
                <w:color w:val="000000" w:themeColor="text1"/>
              </w:rPr>
              <w:t>amilieter</w:t>
            </w:r>
            <w:r w:rsidR="1B14831E" w:rsidRPr="4FC60F40">
              <w:rPr>
                <w:rFonts w:ascii="Calibri" w:eastAsia="Calibri" w:hAnsi="Calibri" w:cs="Calibri"/>
                <w:color w:val="000000" w:themeColor="text1"/>
              </w:rPr>
              <w:t>ap</w:t>
            </w:r>
            <w:r w:rsidR="236D7F71" w:rsidRPr="4FC60F40">
              <w:rPr>
                <w:rFonts w:ascii="Calibri" w:eastAsia="Calibri" w:hAnsi="Calibri" w:cs="Calibri"/>
                <w:color w:val="000000" w:themeColor="text1"/>
              </w:rPr>
              <w:t>i og</w:t>
            </w:r>
            <w:r w:rsidR="51FC32ED" w:rsidRPr="4FC60F40">
              <w:rPr>
                <w:rFonts w:ascii="Calibri" w:eastAsia="Calibri" w:hAnsi="Calibri" w:cs="Calibri"/>
                <w:color w:val="000000" w:themeColor="text1"/>
              </w:rPr>
              <w:t xml:space="preserve"> relasjonelt arbeid, og</w:t>
            </w:r>
            <w:r w:rsidR="236D7F71" w:rsidRPr="4FC60F40">
              <w:rPr>
                <w:rFonts w:ascii="Calibri" w:eastAsia="Calibri" w:hAnsi="Calibri" w:cs="Calibri"/>
                <w:color w:val="000000" w:themeColor="text1"/>
              </w:rPr>
              <w:t xml:space="preserve"> </w:t>
            </w:r>
            <w:r w:rsidRPr="4FC60F40">
              <w:rPr>
                <w:rFonts w:ascii="Calibri" w:eastAsia="Calibri" w:hAnsi="Calibri" w:cs="Calibri"/>
                <w:color w:val="000000" w:themeColor="text1"/>
              </w:rPr>
              <w:t xml:space="preserve">har lang erfaring med personer med kombinert syns- og hørselsnedsettelse/døvblinde og deres nærpersoner. </w:t>
            </w:r>
            <w:r w:rsidR="2955AB40" w:rsidRPr="4FC60F40">
              <w:rPr>
                <w:rFonts w:ascii="Calibri" w:eastAsia="Calibri" w:hAnsi="Calibri" w:cs="Calibri"/>
                <w:color w:val="000000" w:themeColor="text1"/>
              </w:rPr>
              <w:t xml:space="preserve">På </w:t>
            </w:r>
            <w:proofErr w:type="spellStart"/>
            <w:r w:rsidR="2955AB40" w:rsidRPr="4FC60F40">
              <w:rPr>
                <w:rFonts w:ascii="Calibri" w:eastAsia="Calibri" w:hAnsi="Calibri" w:cs="Calibri"/>
                <w:color w:val="000000" w:themeColor="text1"/>
              </w:rPr>
              <w:t>Eikholt</w:t>
            </w:r>
            <w:proofErr w:type="spellEnd"/>
            <w:r w:rsidR="2955AB40" w:rsidRPr="4FC60F40">
              <w:rPr>
                <w:rFonts w:ascii="Calibri" w:eastAsia="Calibri" w:hAnsi="Calibri" w:cs="Calibri"/>
                <w:color w:val="000000" w:themeColor="text1"/>
              </w:rPr>
              <w:t xml:space="preserve"> har M</w:t>
            </w:r>
            <w:r w:rsidR="25D39119" w:rsidRPr="4FC60F40">
              <w:rPr>
                <w:rFonts w:ascii="Calibri" w:eastAsia="Calibri" w:hAnsi="Calibri" w:cs="Calibri"/>
                <w:color w:val="000000" w:themeColor="text1"/>
              </w:rPr>
              <w:t>arit</w:t>
            </w:r>
            <w:r w:rsidR="3A7FD642" w:rsidRPr="4FC60F40">
              <w:rPr>
                <w:rFonts w:ascii="Calibri" w:eastAsia="Calibri" w:hAnsi="Calibri" w:cs="Calibri"/>
                <w:color w:val="000000" w:themeColor="text1"/>
              </w:rPr>
              <w:t xml:space="preserve"> individuelle-, par</w:t>
            </w:r>
            <w:r w:rsidR="02C5B997" w:rsidRPr="4FC60F40">
              <w:rPr>
                <w:rFonts w:ascii="Calibri" w:eastAsia="Calibri" w:hAnsi="Calibri" w:cs="Calibri"/>
                <w:color w:val="000000" w:themeColor="text1"/>
              </w:rPr>
              <w:t>-</w:t>
            </w:r>
            <w:r w:rsidR="3A7FD642" w:rsidRPr="4FC60F40">
              <w:rPr>
                <w:rFonts w:ascii="Calibri" w:eastAsia="Calibri" w:hAnsi="Calibri" w:cs="Calibri"/>
                <w:color w:val="000000" w:themeColor="text1"/>
              </w:rPr>
              <w:t xml:space="preserve"> og familie</w:t>
            </w:r>
            <w:r w:rsidR="25D39119" w:rsidRPr="4FC60F40">
              <w:rPr>
                <w:rFonts w:ascii="Calibri" w:eastAsia="Calibri" w:hAnsi="Calibri" w:cs="Calibri"/>
                <w:color w:val="000000" w:themeColor="text1"/>
              </w:rPr>
              <w:t>samtaler</w:t>
            </w:r>
            <w:r w:rsidR="66113E0B" w:rsidRPr="4FC60F40">
              <w:rPr>
                <w:rFonts w:ascii="Calibri" w:eastAsia="Calibri" w:hAnsi="Calibri" w:cs="Calibri"/>
                <w:color w:val="000000" w:themeColor="text1"/>
              </w:rPr>
              <w:t xml:space="preserve"> </w:t>
            </w:r>
            <w:r w:rsidR="25D39119" w:rsidRPr="4FC60F40">
              <w:rPr>
                <w:rFonts w:ascii="Calibri" w:eastAsia="Calibri" w:hAnsi="Calibri" w:cs="Calibri"/>
                <w:color w:val="000000" w:themeColor="text1"/>
              </w:rPr>
              <w:t>og er opptatt av at mennesker skal ha mulighet til å sette ord på egne erfaringer og tanker om livet</w:t>
            </w:r>
            <w:r w:rsidR="0C697B61" w:rsidRPr="4FC60F40">
              <w:rPr>
                <w:rFonts w:ascii="Calibri" w:eastAsia="Calibri" w:hAnsi="Calibri" w:cs="Calibri"/>
                <w:color w:val="000000" w:themeColor="text1"/>
              </w:rPr>
              <w:t xml:space="preserve"> slik det ble</w:t>
            </w:r>
            <w:r w:rsidR="25D39119" w:rsidRPr="4FC60F40">
              <w:rPr>
                <w:rFonts w:ascii="Calibri" w:eastAsia="Calibri" w:hAnsi="Calibri" w:cs="Calibri"/>
                <w:color w:val="000000" w:themeColor="text1"/>
              </w:rPr>
              <w:t>.</w:t>
            </w:r>
          </w:p>
          <w:p w14:paraId="3614E257" w14:textId="04A1911E" w:rsidR="510A9C01" w:rsidRDefault="703B8A06" w:rsidP="4FC60F40">
            <w:pPr>
              <w:spacing w:after="160" w:line="259" w:lineRule="auto"/>
              <w:rPr>
                <w:rFonts w:ascii="Calibri" w:eastAsia="Calibri" w:hAnsi="Calibri" w:cs="Calibri"/>
              </w:rPr>
            </w:pPr>
            <w:r w:rsidRPr="4FC60F40">
              <w:rPr>
                <w:rFonts w:ascii="Calibri" w:eastAsia="Calibri" w:hAnsi="Calibri" w:cs="Calibri"/>
                <w:color w:val="000000" w:themeColor="text1"/>
              </w:rPr>
              <w:t>I et tverrfaglig samarbeid jobber Marit med å utforske og ivareta kommunikasjon med mål om å tilrettelegge for at mennesker skal få mulighet til økt livskvalitet og deltakelse i eget liv.</w:t>
            </w:r>
            <w:r w:rsidR="14B398F3" w:rsidRPr="4FC60F40">
              <w:rPr>
                <w:rFonts w:ascii="Calibri" w:eastAsia="Calibri" w:hAnsi="Calibri" w:cs="Calibri"/>
                <w:color w:val="000000" w:themeColor="text1"/>
              </w:rPr>
              <w:t xml:space="preserve"> </w:t>
            </w:r>
          </w:p>
          <w:p w14:paraId="4B5695D2" w14:textId="3C0A4FA6" w:rsidR="510A9C01" w:rsidRDefault="13761B3C" w:rsidP="2A83A752">
            <w:pPr>
              <w:spacing w:after="160" w:line="259" w:lineRule="auto"/>
              <w:rPr>
                <w:rFonts w:ascii="Calibri" w:eastAsia="Calibri" w:hAnsi="Calibri" w:cs="Calibri"/>
              </w:rPr>
            </w:pPr>
            <w:r w:rsidRPr="4FC60F40">
              <w:rPr>
                <w:rFonts w:ascii="Calibri" w:eastAsia="Calibri" w:hAnsi="Calibri" w:cs="Calibri"/>
              </w:rPr>
              <w:t>På konferansen vil h</w:t>
            </w:r>
            <w:r w:rsidR="6229B157" w:rsidRPr="4FC60F40">
              <w:rPr>
                <w:rFonts w:ascii="Calibri" w:eastAsia="Calibri" w:hAnsi="Calibri" w:cs="Calibri"/>
              </w:rPr>
              <w:t>un</w:t>
            </w:r>
            <w:r w:rsidRPr="4FC60F40">
              <w:rPr>
                <w:rFonts w:ascii="Calibri" w:eastAsia="Calibri" w:hAnsi="Calibri" w:cs="Calibri"/>
              </w:rPr>
              <w:t xml:space="preserve"> sammen med Cathrine </w:t>
            </w:r>
            <w:r w:rsidR="6829AFB1" w:rsidRPr="4FC60F40">
              <w:rPr>
                <w:rFonts w:ascii="Calibri" w:eastAsia="Calibri" w:hAnsi="Calibri" w:cs="Calibri"/>
              </w:rPr>
              <w:t xml:space="preserve">Timm Sundin </w:t>
            </w:r>
            <w:r w:rsidRPr="4FC60F40">
              <w:rPr>
                <w:rFonts w:ascii="Calibri" w:eastAsia="Calibri" w:hAnsi="Calibri" w:cs="Calibri"/>
              </w:rPr>
              <w:t>holde en workshop om</w:t>
            </w:r>
            <w:r w:rsidR="17FCE336" w:rsidRPr="4FC60F40">
              <w:rPr>
                <w:rFonts w:ascii="Calibri" w:eastAsia="Calibri" w:hAnsi="Calibri" w:cs="Calibri"/>
              </w:rPr>
              <w:t xml:space="preserve"> kommunikasjon</w:t>
            </w:r>
            <w:r w:rsidR="6FFDCFB7" w:rsidRPr="4FC60F40">
              <w:rPr>
                <w:rFonts w:ascii="Calibri" w:eastAsia="Calibri" w:hAnsi="Calibri" w:cs="Calibri"/>
              </w:rPr>
              <w:t xml:space="preserve"> der deltakerne</w:t>
            </w:r>
            <w:r w:rsidR="761F7B6E" w:rsidRPr="4FC60F40">
              <w:rPr>
                <w:rFonts w:ascii="Calibri" w:eastAsia="Calibri" w:hAnsi="Calibri" w:cs="Calibri"/>
              </w:rPr>
              <w:t xml:space="preserve"> inviteres til å utforske </w:t>
            </w:r>
            <w:r w:rsidR="626901CD" w:rsidRPr="4FC60F40">
              <w:rPr>
                <w:rFonts w:ascii="Calibri" w:eastAsia="Calibri" w:hAnsi="Calibri" w:cs="Calibri"/>
              </w:rPr>
              <w:t>kommunikasjon med alle sanser.</w:t>
            </w:r>
          </w:p>
        </w:tc>
      </w:tr>
    </w:tbl>
    <w:p w14:paraId="65475FEA" w14:textId="16956A0E" w:rsidR="4FC60F40" w:rsidRDefault="4FC60F40"/>
    <w:p w14:paraId="6F30806F" w14:textId="632833E4" w:rsidR="2F358092" w:rsidRDefault="2F358092" w:rsidP="4FC60F40"/>
    <w:sectPr w:rsidR="2F358092">
      <w:footerReference w:type="defaul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980261" w14:textId="77777777" w:rsidR="00423946" w:rsidRDefault="00423946" w:rsidP="008E2E62">
      <w:pPr>
        <w:spacing w:after="0" w:line="240" w:lineRule="auto"/>
      </w:pPr>
      <w:r>
        <w:separator/>
      </w:r>
    </w:p>
  </w:endnote>
  <w:endnote w:type="continuationSeparator" w:id="0">
    <w:p w14:paraId="2B8B90D4" w14:textId="77777777" w:rsidR="00423946" w:rsidRDefault="00423946" w:rsidP="008E2E62">
      <w:pPr>
        <w:spacing w:after="0" w:line="240" w:lineRule="auto"/>
      </w:pPr>
      <w:r>
        <w:continuationSeparator/>
      </w:r>
    </w:p>
  </w:endnote>
  <w:endnote w:type="continuationNotice" w:id="1">
    <w:p w14:paraId="43BDF91A" w14:textId="77777777" w:rsidR="00423946" w:rsidRDefault="0042394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7F97D" w14:textId="2B622B4D" w:rsidR="008E2E62" w:rsidRDefault="008E2E62">
    <w:pPr>
      <w:pStyle w:val="Bunntekst"/>
    </w:pPr>
    <w:r>
      <w:tab/>
    </w:r>
    <w:r>
      <w:tab/>
    </w:r>
    <w:r w:rsidR="00AF7098">
      <w:rPr>
        <w:noProof/>
      </w:rPr>
      <w:drawing>
        <wp:inline distT="0" distB="0" distL="0" distR="0" wp14:anchorId="7023F52C" wp14:editId="56DFFC14">
          <wp:extent cx="1192317" cy="594736"/>
          <wp:effectExtent l="0" t="0" r="8255" b="0"/>
          <wp:docPr id="1405580492" name="Bild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5580492" name="Bild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203900" cy="600514"/>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5ED66D" w14:textId="77777777" w:rsidR="00423946" w:rsidRDefault="00423946" w:rsidP="008E2E62">
      <w:pPr>
        <w:spacing w:after="0" w:line="240" w:lineRule="auto"/>
      </w:pPr>
      <w:r>
        <w:separator/>
      </w:r>
    </w:p>
  </w:footnote>
  <w:footnote w:type="continuationSeparator" w:id="0">
    <w:p w14:paraId="0FDD7F93" w14:textId="77777777" w:rsidR="00423946" w:rsidRDefault="00423946" w:rsidP="008E2E62">
      <w:pPr>
        <w:spacing w:after="0" w:line="240" w:lineRule="auto"/>
      </w:pPr>
      <w:r>
        <w:continuationSeparator/>
      </w:r>
    </w:p>
  </w:footnote>
  <w:footnote w:type="continuationNotice" w:id="1">
    <w:p w14:paraId="5E414DCF" w14:textId="77777777" w:rsidR="00423946" w:rsidRDefault="0042394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2BA8B"/>
    <w:multiLevelType w:val="hybridMultilevel"/>
    <w:tmpl w:val="F9B2ACC0"/>
    <w:lvl w:ilvl="0" w:tplc="E7124F10">
      <w:start w:val="1"/>
      <w:numFmt w:val="bullet"/>
      <w:lvlText w:val=""/>
      <w:lvlJc w:val="left"/>
      <w:pPr>
        <w:ind w:left="720" w:hanging="360"/>
      </w:pPr>
      <w:rPr>
        <w:rFonts w:ascii="Symbol" w:hAnsi="Symbol" w:hint="default"/>
      </w:rPr>
    </w:lvl>
    <w:lvl w:ilvl="1" w:tplc="7A6AB63C">
      <w:start w:val="1"/>
      <w:numFmt w:val="bullet"/>
      <w:lvlText w:val="o"/>
      <w:lvlJc w:val="left"/>
      <w:pPr>
        <w:ind w:left="1440" w:hanging="360"/>
      </w:pPr>
      <w:rPr>
        <w:rFonts w:ascii="Courier New" w:hAnsi="Courier New" w:hint="default"/>
      </w:rPr>
    </w:lvl>
    <w:lvl w:ilvl="2" w:tplc="A3F45E32">
      <w:start w:val="1"/>
      <w:numFmt w:val="bullet"/>
      <w:lvlText w:val=""/>
      <w:lvlJc w:val="left"/>
      <w:pPr>
        <w:ind w:left="2160" w:hanging="360"/>
      </w:pPr>
      <w:rPr>
        <w:rFonts w:ascii="Wingdings" w:hAnsi="Wingdings" w:hint="default"/>
      </w:rPr>
    </w:lvl>
    <w:lvl w:ilvl="3" w:tplc="058E6B84">
      <w:start w:val="1"/>
      <w:numFmt w:val="bullet"/>
      <w:lvlText w:val=""/>
      <w:lvlJc w:val="left"/>
      <w:pPr>
        <w:ind w:left="2880" w:hanging="360"/>
      </w:pPr>
      <w:rPr>
        <w:rFonts w:ascii="Symbol" w:hAnsi="Symbol" w:hint="default"/>
      </w:rPr>
    </w:lvl>
    <w:lvl w:ilvl="4" w:tplc="3AF8CE70">
      <w:start w:val="1"/>
      <w:numFmt w:val="bullet"/>
      <w:lvlText w:val="o"/>
      <w:lvlJc w:val="left"/>
      <w:pPr>
        <w:ind w:left="3600" w:hanging="360"/>
      </w:pPr>
      <w:rPr>
        <w:rFonts w:ascii="Courier New" w:hAnsi="Courier New" w:hint="default"/>
      </w:rPr>
    </w:lvl>
    <w:lvl w:ilvl="5" w:tplc="2FECDF4C">
      <w:start w:val="1"/>
      <w:numFmt w:val="bullet"/>
      <w:lvlText w:val=""/>
      <w:lvlJc w:val="left"/>
      <w:pPr>
        <w:ind w:left="4320" w:hanging="360"/>
      </w:pPr>
      <w:rPr>
        <w:rFonts w:ascii="Wingdings" w:hAnsi="Wingdings" w:hint="default"/>
      </w:rPr>
    </w:lvl>
    <w:lvl w:ilvl="6" w:tplc="FB3E2040">
      <w:start w:val="1"/>
      <w:numFmt w:val="bullet"/>
      <w:lvlText w:val=""/>
      <w:lvlJc w:val="left"/>
      <w:pPr>
        <w:ind w:left="5040" w:hanging="360"/>
      </w:pPr>
      <w:rPr>
        <w:rFonts w:ascii="Symbol" w:hAnsi="Symbol" w:hint="default"/>
      </w:rPr>
    </w:lvl>
    <w:lvl w:ilvl="7" w:tplc="B33A685C">
      <w:start w:val="1"/>
      <w:numFmt w:val="bullet"/>
      <w:lvlText w:val="o"/>
      <w:lvlJc w:val="left"/>
      <w:pPr>
        <w:ind w:left="5760" w:hanging="360"/>
      </w:pPr>
      <w:rPr>
        <w:rFonts w:ascii="Courier New" w:hAnsi="Courier New" w:hint="default"/>
      </w:rPr>
    </w:lvl>
    <w:lvl w:ilvl="8" w:tplc="F2A2E976">
      <w:start w:val="1"/>
      <w:numFmt w:val="bullet"/>
      <w:lvlText w:val=""/>
      <w:lvlJc w:val="left"/>
      <w:pPr>
        <w:ind w:left="6480" w:hanging="360"/>
      </w:pPr>
      <w:rPr>
        <w:rFonts w:ascii="Wingdings" w:hAnsi="Wingdings" w:hint="default"/>
      </w:rPr>
    </w:lvl>
  </w:abstractNum>
  <w:abstractNum w:abstractNumId="1" w15:restartNumberingAfterBreak="0">
    <w:nsid w:val="4DFD952D"/>
    <w:multiLevelType w:val="hybridMultilevel"/>
    <w:tmpl w:val="3EA6C602"/>
    <w:lvl w:ilvl="0" w:tplc="CD501DE0">
      <w:start w:val="1"/>
      <w:numFmt w:val="bullet"/>
      <w:lvlText w:val=""/>
      <w:lvlJc w:val="left"/>
      <w:pPr>
        <w:ind w:left="720" w:hanging="360"/>
      </w:pPr>
      <w:rPr>
        <w:rFonts w:ascii="Symbol" w:hAnsi="Symbol" w:hint="default"/>
      </w:rPr>
    </w:lvl>
    <w:lvl w:ilvl="1" w:tplc="87E275DC">
      <w:start w:val="1"/>
      <w:numFmt w:val="bullet"/>
      <w:lvlText w:val="o"/>
      <w:lvlJc w:val="left"/>
      <w:pPr>
        <w:ind w:left="1440" w:hanging="360"/>
      </w:pPr>
      <w:rPr>
        <w:rFonts w:ascii="Courier New" w:hAnsi="Courier New" w:hint="default"/>
      </w:rPr>
    </w:lvl>
    <w:lvl w:ilvl="2" w:tplc="E13E9364">
      <w:start w:val="1"/>
      <w:numFmt w:val="bullet"/>
      <w:lvlText w:val=""/>
      <w:lvlJc w:val="left"/>
      <w:pPr>
        <w:ind w:left="2160" w:hanging="360"/>
      </w:pPr>
      <w:rPr>
        <w:rFonts w:ascii="Wingdings" w:hAnsi="Wingdings" w:hint="default"/>
      </w:rPr>
    </w:lvl>
    <w:lvl w:ilvl="3" w:tplc="0B668D58">
      <w:start w:val="1"/>
      <w:numFmt w:val="bullet"/>
      <w:lvlText w:val=""/>
      <w:lvlJc w:val="left"/>
      <w:pPr>
        <w:ind w:left="2880" w:hanging="360"/>
      </w:pPr>
      <w:rPr>
        <w:rFonts w:ascii="Symbol" w:hAnsi="Symbol" w:hint="default"/>
      </w:rPr>
    </w:lvl>
    <w:lvl w:ilvl="4" w:tplc="0E6C99DE">
      <w:start w:val="1"/>
      <w:numFmt w:val="bullet"/>
      <w:lvlText w:val="o"/>
      <w:lvlJc w:val="left"/>
      <w:pPr>
        <w:ind w:left="3600" w:hanging="360"/>
      </w:pPr>
      <w:rPr>
        <w:rFonts w:ascii="Courier New" w:hAnsi="Courier New" w:hint="default"/>
      </w:rPr>
    </w:lvl>
    <w:lvl w:ilvl="5" w:tplc="616E38C2">
      <w:start w:val="1"/>
      <w:numFmt w:val="bullet"/>
      <w:lvlText w:val=""/>
      <w:lvlJc w:val="left"/>
      <w:pPr>
        <w:ind w:left="4320" w:hanging="360"/>
      </w:pPr>
      <w:rPr>
        <w:rFonts w:ascii="Wingdings" w:hAnsi="Wingdings" w:hint="default"/>
      </w:rPr>
    </w:lvl>
    <w:lvl w:ilvl="6" w:tplc="FAA2BA36">
      <w:start w:val="1"/>
      <w:numFmt w:val="bullet"/>
      <w:lvlText w:val=""/>
      <w:lvlJc w:val="left"/>
      <w:pPr>
        <w:ind w:left="5040" w:hanging="360"/>
      </w:pPr>
      <w:rPr>
        <w:rFonts w:ascii="Symbol" w:hAnsi="Symbol" w:hint="default"/>
      </w:rPr>
    </w:lvl>
    <w:lvl w:ilvl="7" w:tplc="24EA93FE">
      <w:start w:val="1"/>
      <w:numFmt w:val="bullet"/>
      <w:lvlText w:val="o"/>
      <w:lvlJc w:val="left"/>
      <w:pPr>
        <w:ind w:left="5760" w:hanging="360"/>
      </w:pPr>
      <w:rPr>
        <w:rFonts w:ascii="Courier New" w:hAnsi="Courier New" w:hint="default"/>
      </w:rPr>
    </w:lvl>
    <w:lvl w:ilvl="8" w:tplc="08E0BF66">
      <w:start w:val="1"/>
      <w:numFmt w:val="bullet"/>
      <w:lvlText w:val=""/>
      <w:lvlJc w:val="left"/>
      <w:pPr>
        <w:ind w:left="6480" w:hanging="360"/>
      </w:pPr>
      <w:rPr>
        <w:rFonts w:ascii="Wingdings" w:hAnsi="Wingdings" w:hint="default"/>
      </w:rPr>
    </w:lvl>
  </w:abstractNum>
  <w:abstractNum w:abstractNumId="2" w15:restartNumberingAfterBreak="0">
    <w:nsid w:val="55D67179"/>
    <w:multiLevelType w:val="hybridMultilevel"/>
    <w:tmpl w:val="658C45C8"/>
    <w:lvl w:ilvl="0" w:tplc="6DF25892">
      <w:start w:val="1"/>
      <w:numFmt w:val="decimal"/>
      <w:lvlText w:val="%1."/>
      <w:lvlJc w:val="left"/>
      <w:pPr>
        <w:ind w:left="720" w:hanging="360"/>
      </w:pPr>
    </w:lvl>
    <w:lvl w:ilvl="1" w:tplc="32BA5E6E">
      <w:start w:val="1"/>
      <w:numFmt w:val="lowerLetter"/>
      <w:lvlText w:val="%2."/>
      <w:lvlJc w:val="left"/>
      <w:pPr>
        <w:ind w:left="1440" w:hanging="360"/>
      </w:pPr>
    </w:lvl>
    <w:lvl w:ilvl="2" w:tplc="38E40AB6">
      <w:start w:val="1"/>
      <w:numFmt w:val="lowerRoman"/>
      <w:lvlText w:val="%3."/>
      <w:lvlJc w:val="right"/>
      <w:pPr>
        <w:ind w:left="2160" w:hanging="180"/>
      </w:pPr>
    </w:lvl>
    <w:lvl w:ilvl="3" w:tplc="5A9A5512">
      <w:start w:val="1"/>
      <w:numFmt w:val="decimal"/>
      <w:lvlText w:val="%4."/>
      <w:lvlJc w:val="left"/>
      <w:pPr>
        <w:ind w:left="2880" w:hanging="360"/>
      </w:pPr>
    </w:lvl>
    <w:lvl w:ilvl="4" w:tplc="21481440">
      <w:start w:val="1"/>
      <w:numFmt w:val="lowerLetter"/>
      <w:lvlText w:val="%5."/>
      <w:lvlJc w:val="left"/>
      <w:pPr>
        <w:ind w:left="3600" w:hanging="360"/>
      </w:pPr>
    </w:lvl>
    <w:lvl w:ilvl="5" w:tplc="2E84D8B0">
      <w:start w:val="1"/>
      <w:numFmt w:val="lowerRoman"/>
      <w:lvlText w:val="%6."/>
      <w:lvlJc w:val="right"/>
      <w:pPr>
        <w:ind w:left="4320" w:hanging="180"/>
      </w:pPr>
    </w:lvl>
    <w:lvl w:ilvl="6" w:tplc="52F27D38">
      <w:start w:val="1"/>
      <w:numFmt w:val="decimal"/>
      <w:lvlText w:val="%7."/>
      <w:lvlJc w:val="left"/>
      <w:pPr>
        <w:ind w:left="5040" w:hanging="360"/>
      </w:pPr>
    </w:lvl>
    <w:lvl w:ilvl="7" w:tplc="53D0B42C">
      <w:start w:val="1"/>
      <w:numFmt w:val="lowerLetter"/>
      <w:lvlText w:val="%8."/>
      <w:lvlJc w:val="left"/>
      <w:pPr>
        <w:ind w:left="5760" w:hanging="360"/>
      </w:pPr>
    </w:lvl>
    <w:lvl w:ilvl="8" w:tplc="A0F44A8A">
      <w:start w:val="1"/>
      <w:numFmt w:val="lowerRoman"/>
      <w:lvlText w:val="%9."/>
      <w:lvlJc w:val="right"/>
      <w:pPr>
        <w:ind w:left="6480" w:hanging="180"/>
      </w:pPr>
    </w:lvl>
  </w:abstractNum>
  <w:abstractNum w:abstractNumId="3" w15:restartNumberingAfterBreak="0">
    <w:nsid w:val="5F3E4ED7"/>
    <w:multiLevelType w:val="hybridMultilevel"/>
    <w:tmpl w:val="A3B4E21A"/>
    <w:lvl w:ilvl="0" w:tplc="97A28E4C">
      <w:start w:val="1"/>
      <w:numFmt w:val="bullet"/>
      <w:lvlText w:val=""/>
      <w:lvlJc w:val="left"/>
      <w:pPr>
        <w:ind w:left="720" w:hanging="360"/>
      </w:pPr>
      <w:rPr>
        <w:rFonts w:ascii="Symbol" w:hAnsi="Symbol" w:hint="default"/>
      </w:rPr>
    </w:lvl>
    <w:lvl w:ilvl="1" w:tplc="8786AB3C">
      <w:start w:val="1"/>
      <w:numFmt w:val="bullet"/>
      <w:lvlText w:val="o"/>
      <w:lvlJc w:val="left"/>
      <w:pPr>
        <w:ind w:left="1440" w:hanging="360"/>
      </w:pPr>
      <w:rPr>
        <w:rFonts w:ascii="Courier New" w:hAnsi="Courier New" w:hint="default"/>
      </w:rPr>
    </w:lvl>
    <w:lvl w:ilvl="2" w:tplc="CFCC50DA">
      <w:start w:val="1"/>
      <w:numFmt w:val="bullet"/>
      <w:lvlText w:val=""/>
      <w:lvlJc w:val="left"/>
      <w:pPr>
        <w:ind w:left="2160" w:hanging="360"/>
      </w:pPr>
      <w:rPr>
        <w:rFonts w:ascii="Wingdings" w:hAnsi="Wingdings" w:hint="default"/>
      </w:rPr>
    </w:lvl>
    <w:lvl w:ilvl="3" w:tplc="43B4A50E">
      <w:start w:val="1"/>
      <w:numFmt w:val="bullet"/>
      <w:lvlText w:val=""/>
      <w:lvlJc w:val="left"/>
      <w:pPr>
        <w:ind w:left="2880" w:hanging="360"/>
      </w:pPr>
      <w:rPr>
        <w:rFonts w:ascii="Symbol" w:hAnsi="Symbol" w:hint="default"/>
      </w:rPr>
    </w:lvl>
    <w:lvl w:ilvl="4" w:tplc="79DA20DC">
      <w:start w:val="1"/>
      <w:numFmt w:val="bullet"/>
      <w:lvlText w:val="o"/>
      <w:lvlJc w:val="left"/>
      <w:pPr>
        <w:ind w:left="3600" w:hanging="360"/>
      </w:pPr>
      <w:rPr>
        <w:rFonts w:ascii="Courier New" w:hAnsi="Courier New" w:hint="default"/>
      </w:rPr>
    </w:lvl>
    <w:lvl w:ilvl="5" w:tplc="06B83EEA">
      <w:start w:val="1"/>
      <w:numFmt w:val="bullet"/>
      <w:lvlText w:val=""/>
      <w:lvlJc w:val="left"/>
      <w:pPr>
        <w:ind w:left="4320" w:hanging="360"/>
      </w:pPr>
      <w:rPr>
        <w:rFonts w:ascii="Wingdings" w:hAnsi="Wingdings" w:hint="default"/>
      </w:rPr>
    </w:lvl>
    <w:lvl w:ilvl="6" w:tplc="F8E6130E">
      <w:start w:val="1"/>
      <w:numFmt w:val="bullet"/>
      <w:lvlText w:val=""/>
      <w:lvlJc w:val="left"/>
      <w:pPr>
        <w:ind w:left="5040" w:hanging="360"/>
      </w:pPr>
      <w:rPr>
        <w:rFonts w:ascii="Symbol" w:hAnsi="Symbol" w:hint="default"/>
      </w:rPr>
    </w:lvl>
    <w:lvl w:ilvl="7" w:tplc="5FD62A04">
      <w:start w:val="1"/>
      <w:numFmt w:val="bullet"/>
      <w:lvlText w:val="o"/>
      <w:lvlJc w:val="left"/>
      <w:pPr>
        <w:ind w:left="5760" w:hanging="360"/>
      </w:pPr>
      <w:rPr>
        <w:rFonts w:ascii="Courier New" w:hAnsi="Courier New" w:hint="default"/>
      </w:rPr>
    </w:lvl>
    <w:lvl w:ilvl="8" w:tplc="468E0FCA">
      <w:start w:val="1"/>
      <w:numFmt w:val="bullet"/>
      <w:lvlText w:val=""/>
      <w:lvlJc w:val="left"/>
      <w:pPr>
        <w:ind w:left="6480" w:hanging="360"/>
      </w:pPr>
      <w:rPr>
        <w:rFonts w:ascii="Wingdings" w:hAnsi="Wingdings" w:hint="default"/>
      </w:rPr>
    </w:lvl>
  </w:abstractNum>
  <w:abstractNum w:abstractNumId="4" w15:restartNumberingAfterBreak="0">
    <w:nsid w:val="7BDF4437"/>
    <w:multiLevelType w:val="hybridMultilevel"/>
    <w:tmpl w:val="CBFE8338"/>
    <w:lvl w:ilvl="0" w:tplc="82661F82">
      <w:start w:val="1"/>
      <w:numFmt w:val="bullet"/>
      <w:lvlText w:val=""/>
      <w:lvlJc w:val="left"/>
      <w:pPr>
        <w:ind w:left="720" w:hanging="360"/>
      </w:pPr>
      <w:rPr>
        <w:rFonts w:ascii="Symbol" w:hAnsi="Symbol" w:hint="default"/>
      </w:rPr>
    </w:lvl>
    <w:lvl w:ilvl="1" w:tplc="1E48353A">
      <w:start w:val="1"/>
      <w:numFmt w:val="bullet"/>
      <w:lvlText w:val="o"/>
      <w:lvlJc w:val="left"/>
      <w:pPr>
        <w:ind w:left="1440" w:hanging="360"/>
      </w:pPr>
      <w:rPr>
        <w:rFonts w:ascii="Courier New" w:hAnsi="Courier New" w:hint="default"/>
      </w:rPr>
    </w:lvl>
    <w:lvl w:ilvl="2" w:tplc="743C9E2C">
      <w:start w:val="1"/>
      <w:numFmt w:val="bullet"/>
      <w:lvlText w:val=""/>
      <w:lvlJc w:val="left"/>
      <w:pPr>
        <w:ind w:left="2160" w:hanging="360"/>
      </w:pPr>
      <w:rPr>
        <w:rFonts w:ascii="Wingdings" w:hAnsi="Wingdings" w:hint="default"/>
      </w:rPr>
    </w:lvl>
    <w:lvl w:ilvl="3" w:tplc="935494D8">
      <w:start w:val="1"/>
      <w:numFmt w:val="bullet"/>
      <w:lvlText w:val=""/>
      <w:lvlJc w:val="left"/>
      <w:pPr>
        <w:ind w:left="2880" w:hanging="360"/>
      </w:pPr>
      <w:rPr>
        <w:rFonts w:ascii="Symbol" w:hAnsi="Symbol" w:hint="default"/>
      </w:rPr>
    </w:lvl>
    <w:lvl w:ilvl="4" w:tplc="AA66BE9A">
      <w:start w:val="1"/>
      <w:numFmt w:val="bullet"/>
      <w:lvlText w:val="o"/>
      <w:lvlJc w:val="left"/>
      <w:pPr>
        <w:ind w:left="3600" w:hanging="360"/>
      </w:pPr>
      <w:rPr>
        <w:rFonts w:ascii="Courier New" w:hAnsi="Courier New" w:hint="default"/>
      </w:rPr>
    </w:lvl>
    <w:lvl w:ilvl="5" w:tplc="D3AE3AB8">
      <w:start w:val="1"/>
      <w:numFmt w:val="bullet"/>
      <w:lvlText w:val=""/>
      <w:lvlJc w:val="left"/>
      <w:pPr>
        <w:ind w:left="4320" w:hanging="360"/>
      </w:pPr>
      <w:rPr>
        <w:rFonts w:ascii="Wingdings" w:hAnsi="Wingdings" w:hint="default"/>
      </w:rPr>
    </w:lvl>
    <w:lvl w:ilvl="6" w:tplc="F9283D9A">
      <w:start w:val="1"/>
      <w:numFmt w:val="bullet"/>
      <w:lvlText w:val=""/>
      <w:lvlJc w:val="left"/>
      <w:pPr>
        <w:ind w:left="5040" w:hanging="360"/>
      </w:pPr>
      <w:rPr>
        <w:rFonts w:ascii="Symbol" w:hAnsi="Symbol" w:hint="default"/>
      </w:rPr>
    </w:lvl>
    <w:lvl w:ilvl="7" w:tplc="8EB066C0">
      <w:start w:val="1"/>
      <w:numFmt w:val="bullet"/>
      <w:lvlText w:val="o"/>
      <w:lvlJc w:val="left"/>
      <w:pPr>
        <w:ind w:left="5760" w:hanging="360"/>
      </w:pPr>
      <w:rPr>
        <w:rFonts w:ascii="Courier New" w:hAnsi="Courier New" w:hint="default"/>
      </w:rPr>
    </w:lvl>
    <w:lvl w:ilvl="8" w:tplc="412242DC">
      <w:start w:val="1"/>
      <w:numFmt w:val="bullet"/>
      <w:lvlText w:val=""/>
      <w:lvlJc w:val="left"/>
      <w:pPr>
        <w:ind w:left="6480" w:hanging="360"/>
      </w:pPr>
      <w:rPr>
        <w:rFonts w:ascii="Wingdings" w:hAnsi="Wingdings" w:hint="default"/>
      </w:rPr>
    </w:lvl>
  </w:abstractNum>
  <w:num w:numId="1" w16cid:durableId="1220020787">
    <w:abstractNumId w:val="1"/>
  </w:num>
  <w:num w:numId="2" w16cid:durableId="1421246444">
    <w:abstractNumId w:val="4"/>
  </w:num>
  <w:num w:numId="3" w16cid:durableId="464197475">
    <w:abstractNumId w:val="0"/>
  </w:num>
  <w:num w:numId="4" w16cid:durableId="1842116229">
    <w:abstractNumId w:val="3"/>
  </w:num>
  <w:num w:numId="5" w16cid:durableId="1482510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BCFC77F"/>
    <w:rsid w:val="00016864"/>
    <w:rsid w:val="00095D50"/>
    <w:rsid w:val="000C122D"/>
    <w:rsid w:val="000D0DF4"/>
    <w:rsid w:val="000E681D"/>
    <w:rsid w:val="00121877"/>
    <w:rsid w:val="00127E7D"/>
    <w:rsid w:val="001864E8"/>
    <w:rsid w:val="0019535E"/>
    <w:rsid w:val="00195E9C"/>
    <w:rsid w:val="002049CA"/>
    <w:rsid w:val="002130CE"/>
    <w:rsid w:val="00253A83"/>
    <w:rsid w:val="002541AB"/>
    <w:rsid w:val="003368E9"/>
    <w:rsid w:val="00337162"/>
    <w:rsid w:val="00370E1E"/>
    <w:rsid w:val="00383CD1"/>
    <w:rsid w:val="00423946"/>
    <w:rsid w:val="00463B94"/>
    <w:rsid w:val="004703E3"/>
    <w:rsid w:val="004C1975"/>
    <w:rsid w:val="004F134D"/>
    <w:rsid w:val="005C2A06"/>
    <w:rsid w:val="005C4D9D"/>
    <w:rsid w:val="005D6122"/>
    <w:rsid w:val="00636125"/>
    <w:rsid w:val="006361C4"/>
    <w:rsid w:val="00661789"/>
    <w:rsid w:val="006A1F78"/>
    <w:rsid w:val="007375C7"/>
    <w:rsid w:val="00747081"/>
    <w:rsid w:val="007578E8"/>
    <w:rsid w:val="007D0F69"/>
    <w:rsid w:val="00813917"/>
    <w:rsid w:val="00815001"/>
    <w:rsid w:val="008811DB"/>
    <w:rsid w:val="008851AA"/>
    <w:rsid w:val="008E2E62"/>
    <w:rsid w:val="008F5BFA"/>
    <w:rsid w:val="009415B5"/>
    <w:rsid w:val="00975674"/>
    <w:rsid w:val="009768CF"/>
    <w:rsid w:val="009C795B"/>
    <w:rsid w:val="009D2D95"/>
    <w:rsid w:val="009F28DF"/>
    <w:rsid w:val="00A57190"/>
    <w:rsid w:val="00AA7832"/>
    <w:rsid w:val="00AE1B24"/>
    <w:rsid w:val="00AF3244"/>
    <w:rsid w:val="00AF7098"/>
    <w:rsid w:val="00B23959"/>
    <w:rsid w:val="00B3013D"/>
    <w:rsid w:val="00B66569"/>
    <w:rsid w:val="00BE6FD0"/>
    <w:rsid w:val="00C01F2C"/>
    <w:rsid w:val="00C3622E"/>
    <w:rsid w:val="00C41379"/>
    <w:rsid w:val="00C4169B"/>
    <w:rsid w:val="00C56CD5"/>
    <w:rsid w:val="00D013CC"/>
    <w:rsid w:val="00D0358E"/>
    <w:rsid w:val="00D14AF6"/>
    <w:rsid w:val="00D268A9"/>
    <w:rsid w:val="00D35E30"/>
    <w:rsid w:val="00D778A6"/>
    <w:rsid w:val="00E13E6B"/>
    <w:rsid w:val="00E157D4"/>
    <w:rsid w:val="00E3194E"/>
    <w:rsid w:val="00E47E9D"/>
    <w:rsid w:val="00ED7F1E"/>
    <w:rsid w:val="00F16AEA"/>
    <w:rsid w:val="00F52987"/>
    <w:rsid w:val="00FCB5E1"/>
    <w:rsid w:val="00FD14F2"/>
    <w:rsid w:val="01F94341"/>
    <w:rsid w:val="0201C5C5"/>
    <w:rsid w:val="024A53ED"/>
    <w:rsid w:val="02915075"/>
    <w:rsid w:val="02C5B997"/>
    <w:rsid w:val="02EA2F9D"/>
    <w:rsid w:val="02F48D8F"/>
    <w:rsid w:val="03910557"/>
    <w:rsid w:val="043F17CF"/>
    <w:rsid w:val="0510FB91"/>
    <w:rsid w:val="05DE0860"/>
    <w:rsid w:val="05EA93F3"/>
    <w:rsid w:val="062C1455"/>
    <w:rsid w:val="0631F056"/>
    <w:rsid w:val="067477E2"/>
    <w:rsid w:val="071B5CF4"/>
    <w:rsid w:val="0779D8C1"/>
    <w:rsid w:val="07B42B79"/>
    <w:rsid w:val="0891F9ED"/>
    <w:rsid w:val="08B7BE6C"/>
    <w:rsid w:val="094FFBDA"/>
    <w:rsid w:val="09CD96D6"/>
    <w:rsid w:val="0A481D25"/>
    <w:rsid w:val="0ADC1925"/>
    <w:rsid w:val="0B3B986B"/>
    <w:rsid w:val="0B468EA1"/>
    <w:rsid w:val="0B60FC57"/>
    <w:rsid w:val="0BCFC77F"/>
    <w:rsid w:val="0C697B61"/>
    <w:rsid w:val="0CCA9109"/>
    <w:rsid w:val="0D1C6FAB"/>
    <w:rsid w:val="0DB36836"/>
    <w:rsid w:val="0E68D543"/>
    <w:rsid w:val="0EE73966"/>
    <w:rsid w:val="0EE87440"/>
    <w:rsid w:val="0F7D4067"/>
    <w:rsid w:val="10705128"/>
    <w:rsid w:val="115B79ED"/>
    <w:rsid w:val="11B3714F"/>
    <w:rsid w:val="11B86A49"/>
    <w:rsid w:val="12B7398A"/>
    <w:rsid w:val="13761B3C"/>
    <w:rsid w:val="13A7F1EA"/>
    <w:rsid w:val="1422E803"/>
    <w:rsid w:val="14B398F3"/>
    <w:rsid w:val="14D4488A"/>
    <w:rsid w:val="163109F2"/>
    <w:rsid w:val="16839D4F"/>
    <w:rsid w:val="17023644"/>
    <w:rsid w:val="172BB71C"/>
    <w:rsid w:val="1770C35D"/>
    <w:rsid w:val="17FCE336"/>
    <w:rsid w:val="18516EC4"/>
    <w:rsid w:val="189B152D"/>
    <w:rsid w:val="1A3F8A54"/>
    <w:rsid w:val="1A4CE1FC"/>
    <w:rsid w:val="1AF23CEF"/>
    <w:rsid w:val="1B14831E"/>
    <w:rsid w:val="1B1B4909"/>
    <w:rsid w:val="1B3AFEAE"/>
    <w:rsid w:val="1C173342"/>
    <w:rsid w:val="1C50755E"/>
    <w:rsid w:val="1C80702F"/>
    <w:rsid w:val="1D56C1B6"/>
    <w:rsid w:val="1D5D3317"/>
    <w:rsid w:val="1D71E9E3"/>
    <w:rsid w:val="1DA267E4"/>
    <w:rsid w:val="1DAE7B80"/>
    <w:rsid w:val="1E3BF1F5"/>
    <w:rsid w:val="1EA7FCF9"/>
    <w:rsid w:val="1F94DE09"/>
    <w:rsid w:val="1FA16460"/>
    <w:rsid w:val="200E5626"/>
    <w:rsid w:val="206BCB3B"/>
    <w:rsid w:val="21192A1D"/>
    <w:rsid w:val="218F3CD9"/>
    <w:rsid w:val="221E9BFE"/>
    <w:rsid w:val="2220FC90"/>
    <w:rsid w:val="222A32D9"/>
    <w:rsid w:val="22515967"/>
    <w:rsid w:val="22A7E8E9"/>
    <w:rsid w:val="22E12054"/>
    <w:rsid w:val="236D7F71"/>
    <w:rsid w:val="23F111C7"/>
    <w:rsid w:val="24195CD4"/>
    <w:rsid w:val="247F1EDE"/>
    <w:rsid w:val="2496678E"/>
    <w:rsid w:val="25CCC0A9"/>
    <w:rsid w:val="25D39119"/>
    <w:rsid w:val="263367D5"/>
    <w:rsid w:val="27416BFB"/>
    <w:rsid w:val="276F7A1C"/>
    <w:rsid w:val="281100AD"/>
    <w:rsid w:val="28B553AE"/>
    <w:rsid w:val="28E42EE3"/>
    <w:rsid w:val="2955AB40"/>
    <w:rsid w:val="2955F8AC"/>
    <w:rsid w:val="29A0DBBF"/>
    <w:rsid w:val="2A637651"/>
    <w:rsid w:val="2A83A752"/>
    <w:rsid w:val="2B643582"/>
    <w:rsid w:val="2C2DE180"/>
    <w:rsid w:val="2C5A38B4"/>
    <w:rsid w:val="2CFD6BBF"/>
    <w:rsid w:val="2D9109D6"/>
    <w:rsid w:val="2E30C44B"/>
    <w:rsid w:val="2E5BEE3C"/>
    <w:rsid w:val="2F358092"/>
    <w:rsid w:val="2FF7CDA6"/>
    <w:rsid w:val="301D3E88"/>
    <w:rsid w:val="30224099"/>
    <w:rsid w:val="311EB5E9"/>
    <w:rsid w:val="32E3DFCB"/>
    <w:rsid w:val="330237C7"/>
    <w:rsid w:val="33A4DC33"/>
    <w:rsid w:val="342E1325"/>
    <w:rsid w:val="353E6B57"/>
    <w:rsid w:val="3543BA43"/>
    <w:rsid w:val="3620B825"/>
    <w:rsid w:val="36304D03"/>
    <w:rsid w:val="382ECBCA"/>
    <w:rsid w:val="38DA37C9"/>
    <w:rsid w:val="392DFC9F"/>
    <w:rsid w:val="3956B9EF"/>
    <w:rsid w:val="397966D1"/>
    <w:rsid w:val="3A11DC7A"/>
    <w:rsid w:val="3A7FD642"/>
    <w:rsid w:val="3B040864"/>
    <w:rsid w:val="3B7AB5CD"/>
    <w:rsid w:val="3C010836"/>
    <w:rsid w:val="3C26DD7F"/>
    <w:rsid w:val="3C53B422"/>
    <w:rsid w:val="3D4806E7"/>
    <w:rsid w:val="3D58D423"/>
    <w:rsid w:val="3D78C0FA"/>
    <w:rsid w:val="3E2D39FC"/>
    <w:rsid w:val="3EFCD822"/>
    <w:rsid w:val="3F38AD61"/>
    <w:rsid w:val="3FC128EA"/>
    <w:rsid w:val="406DAADF"/>
    <w:rsid w:val="4079C8EB"/>
    <w:rsid w:val="40979C01"/>
    <w:rsid w:val="40BB5565"/>
    <w:rsid w:val="41DFE4DE"/>
    <w:rsid w:val="41FD1077"/>
    <w:rsid w:val="429863ED"/>
    <w:rsid w:val="4491AC8A"/>
    <w:rsid w:val="44A65CB0"/>
    <w:rsid w:val="44E0D874"/>
    <w:rsid w:val="44EA56D0"/>
    <w:rsid w:val="44F46CA8"/>
    <w:rsid w:val="45B4F066"/>
    <w:rsid w:val="46BB395E"/>
    <w:rsid w:val="46D215BD"/>
    <w:rsid w:val="46F84D08"/>
    <w:rsid w:val="474BD25C"/>
    <w:rsid w:val="477F5B95"/>
    <w:rsid w:val="47A1BFD1"/>
    <w:rsid w:val="48B02DF9"/>
    <w:rsid w:val="49B3BE18"/>
    <w:rsid w:val="49C77B96"/>
    <w:rsid w:val="4A1AE863"/>
    <w:rsid w:val="4A6ADD41"/>
    <w:rsid w:val="4A907503"/>
    <w:rsid w:val="4AF79AEC"/>
    <w:rsid w:val="4DFD6422"/>
    <w:rsid w:val="4E8E5293"/>
    <w:rsid w:val="4EAD22E6"/>
    <w:rsid w:val="4EAED9B4"/>
    <w:rsid w:val="4F49BA3C"/>
    <w:rsid w:val="4FC60F40"/>
    <w:rsid w:val="5092D852"/>
    <w:rsid w:val="510A9C01"/>
    <w:rsid w:val="511AA140"/>
    <w:rsid w:val="513DECB4"/>
    <w:rsid w:val="51FC32ED"/>
    <w:rsid w:val="52CD1083"/>
    <w:rsid w:val="540D5E31"/>
    <w:rsid w:val="54FE8901"/>
    <w:rsid w:val="554FE77C"/>
    <w:rsid w:val="5618EC0C"/>
    <w:rsid w:val="577AA4E7"/>
    <w:rsid w:val="579D3C24"/>
    <w:rsid w:val="58D9D36D"/>
    <w:rsid w:val="5949CE38"/>
    <w:rsid w:val="59E06D4B"/>
    <w:rsid w:val="5A6CC437"/>
    <w:rsid w:val="5A8048FB"/>
    <w:rsid w:val="5AECE6CC"/>
    <w:rsid w:val="5B0E63FF"/>
    <w:rsid w:val="5B106803"/>
    <w:rsid w:val="5B39D487"/>
    <w:rsid w:val="5BCBD780"/>
    <w:rsid w:val="5DC247AF"/>
    <w:rsid w:val="5F564908"/>
    <w:rsid w:val="5F68DB63"/>
    <w:rsid w:val="5FAC6059"/>
    <w:rsid w:val="60F8C3EF"/>
    <w:rsid w:val="61484436"/>
    <w:rsid w:val="6229B157"/>
    <w:rsid w:val="626901CD"/>
    <w:rsid w:val="62A9E647"/>
    <w:rsid w:val="62AF9452"/>
    <w:rsid w:val="632B0CDF"/>
    <w:rsid w:val="63D8FE5D"/>
    <w:rsid w:val="6445B6A8"/>
    <w:rsid w:val="64CE61CC"/>
    <w:rsid w:val="651AEE34"/>
    <w:rsid w:val="653A75BA"/>
    <w:rsid w:val="66113E0B"/>
    <w:rsid w:val="66186253"/>
    <w:rsid w:val="6816B9B7"/>
    <w:rsid w:val="6829AFB1"/>
    <w:rsid w:val="68592DD0"/>
    <w:rsid w:val="68D79180"/>
    <w:rsid w:val="699AFF93"/>
    <w:rsid w:val="69DB009C"/>
    <w:rsid w:val="6AB0A223"/>
    <w:rsid w:val="6C37A030"/>
    <w:rsid w:val="6C6A61E8"/>
    <w:rsid w:val="6C9611A8"/>
    <w:rsid w:val="6CD5A97C"/>
    <w:rsid w:val="6D7C8A20"/>
    <w:rsid w:val="6DEE07FC"/>
    <w:rsid w:val="6DF457A7"/>
    <w:rsid w:val="6F2C7295"/>
    <w:rsid w:val="6F55891A"/>
    <w:rsid w:val="6FFDCFB7"/>
    <w:rsid w:val="703B8A06"/>
    <w:rsid w:val="70ECF94D"/>
    <w:rsid w:val="7181F108"/>
    <w:rsid w:val="724CE6B0"/>
    <w:rsid w:val="72A80246"/>
    <w:rsid w:val="72F90BC5"/>
    <w:rsid w:val="7401F0F5"/>
    <w:rsid w:val="74935AE8"/>
    <w:rsid w:val="74BAEB98"/>
    <w:rsid w:val="761F7B6E"/>
    <w:rsid w:val="7661A5EF"/>
    <w:rsid w:val="768B1D07"/>
    <w:rsid w:val="77222B1B"/>
    <w:rsid w:val="772FF8DE"/>
    <w:rsid w:val="77ED508F"/>
    <w:rsid w:val="7A3E0247"/>
    <w:rsid w:val="7AE4E759"/>
    <w:rsid w:val="7AFBB1A9"/>
    <w:rsid w:val="7B24F151"/>
    <w:rsid w:val="7B975672"/>
    <w:rsid w:val="7BCF9090"/>
    <w:rsid w:val="7C6F7949"/>
    <w:rsid w:val="7C8BBA04"/>
    <w:rsid w:val="7D8645E2"/>
    <w:rsid w:val="7DC35EB5"/>
    <w:rsid w:val="7DD2F67A"/>
    <w:rsid w:val="7F7ED2C2"/>
    <w:rsid w:val="7FA71A0B"/>
    <w:rsid w:val="7FAD3205"/>
    <w:rsid w:val="7FB4EAF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CFC77F"/>
  <w15:chartTrackingRefBased/>
  <w15:docId w15:val="{662429D8-E464-470B-BA0C-E2210FA65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opptekst">
    <w:name w:val="header"/>
    <w:basedOn w:val="Normal"/>
    <w:link w:val="TopptekstTegn"/>
    <w:uiPriority w:val="99"/>
    <w:unhideWhenUsed/>
    <w:rsid w:val="008E2E62"/>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8E2E62"/>
  </w:style>
  <w:style w:type="paragraph" w:styleId="Bunntekst">
    <w:name w:val="footer"/>
    <w:basedOn w:val="Normal"/>
    <w:link w:val="BunntekstTegn"/>
    <w:uiPriority w:val="99"/>
    <w:unhideWhenUsed/>
    <w:rsid w:val="008E2E62"/>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8E2E62"/>
  </w:style>
  <w:style w:type="paragraph" w:customStyle="1" w:styleId="paragraph">
    <w:name w:val="paragraph"/>
    <w:basedOn w:val="Normal"/>
    <w:rsid w:val="00127E7D"/>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normaltextrun">
    <w:name w:val="normaltextrun"/>
    <w:basedOn w:val="Standardskriftforavsnitt"/>
    <w:rsid w:val="00127E7D"/>
  </w:style>
  <w:style w:type="character" w:customStyle="1" w:styleId="eop">
    <w:name w:val="eop"/>
    <w:basedOn w:val="Standardskriftforavsnitt"/>
    <w:rsid w:val="00127E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0896380">
      <w:bodyDiv w:val="1"/>
      <w:marLeft w:val="0"/>
      <w:marRight w:val="0"/>
      <w:marTop w:val="0"/>
      <w:marBottom w:val="0"/>
      <w:divBdr>
        <w:top w:val="none" w:sz="0" w:space="0" w:color="auto"/>
        <w:left w:val="none" w:sz="0" w:space="0" w:color="auto"/>
        <w:bottom w:val="none" w:sz="0" w:space="0" w:color="auto"/>
        <w:right w:val="none" w:sz="0" w:space="0" w:color="auto"/>
      </w:divBdr>
      <w:divsChild>
        <w:div w:id="44260992">
          <w:marLeft w:val="0"/>
          <w:marRight w:val="0"/>
          <w:marTop w:val="0"/>
          <w:marBottom w:val="0"/>
          <w:divBdr>
            <w:top w:val="none" w:sz="0" w:space="0" w:color="auto"/>
            <w:left w:val="none" w:sz="0" w:space="0" w:color="auto"/>
            <w:bottom w:val="none" w:sz="0" w:space="0" w:color="auto"/>
            <w:right w:val="none" w:sz="0" w:space="0" w:color="auto"/>
          </w:divBdr>
        </w:div>
        <w:div w:id="3409740">
          <w:marLeft w:val="0"/>
          <w:marRight w:val="0"/>
          <w:marTop w:val="0"/>
          <w:marBottom w:val="0"/>
          <w:divBdr>
            <w:top w:val="none" w:sz="0" w:space="0" w:color="auto"/>
            <w:left w:val="none" w:sz="0" w:space="0" w:color="auto"/>
            <w:bottom w:val="none" w:sz="0" w:space="0" w:color="auto"/>
            <w:right w:val="none" w:sz="0" w:space="0" w:color="auto"/>
          </w:divBdr>
        </w:div>
        <w:div w:id="1929190986">
          <w:marLeft w:val="0"/>
          <w:marRight w:val="0"/>
          <w:marTop w:val="0"/>
          <w:marBottom w:val="0"/>
          <w:divBdr>
            <w:top w:val="none" w:sz="0" w:space="0" w:color="auto"/>
            <w:left w:val="none" w:sz="0" w:space="0" w:color="auto"/>
            <w:bottom w:val="none" w:sz="0" w:space="0" w:color="auto"/>
            <w:right w:val="none" w:sz="0" w:space="0" w:color="auto"/>
          </w:divBdr>
        </w:div>
      </w:divsChild>
    </w:div>
    <w:div w:id="1699768483">
      <w:bodyDiv w:val="1"/>
      <w:marLeft w:val="0"/>
      <w:marRight w:val="0"/>
      <w:marTop w:val="0"/>
      <w:marBottom w:val="0"/>
      <w:divBdr>
        <w:top w:val="none" w:sz="0" w:space="0" w:color="auto"/>
        <w:left w:val="none" w:sz="0" w:space="0" w:color="auto"/>
        <w:bottom w:val="none" w:sz="0" w:space="0" w:color="auto"/>
        <w:right w:val="none" w:sz="0" w:space="0" w:color="auto"/>
      </w:divBdr>
      <w:divsChild>
        <w:div w:id="1468351178">
          <w:marLeft w:val="0"/>
          <w:marRight w:val="0"/>
          <w:marTop w:val="0"/>
          <w:marBottom w:val="0"/>
          <w:divBdr>
            <w:top w:val="none" w:sz="0" w:space="0" w:color="auto"/>
            <w:left w:val="none" w:sz="0" w:space="0" w:color="auto"/>
            <w:bottom w:val="none" w:sz="0" w:space="0" w:color="auto"/>
            <w:right w:val="none" w:sz="0" w:space="0" w:color="auto"/>
          </w:divBdr>
        </w:div>
      </w:divsChild>
    </w:div>
    <w:div w:id="1865942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image" Target="media/image9.jpeg"/><Relationship Id="rId3" Type="http://schemas.openxmlformats.org/officeDocument/2006/relationships/customXml" Target="../customXml/item3.xml"/><Relationship Id="rId21" Type="http://schemas.openxmlformats.org/officeDocument/2006/relationships/image" Target="media/image12.jpeg"/><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image" Target="media/image8.jpeg"/><Relationship Id="rId2" Type="http://schemas.openxmlformats.org/officeDocument/2006/relationships/customXml" Target="../customXml/item2.xml"/><Relationship Id="rId16" Type="http://schemas.openxmlformats.org/officeDocument/2006/relationships/image" Target="media/image7.jpeg"/><Relationship Id="rId20" Type="http://schemas.openxmlformats.org/officeDocument/2006/relationships/image" Target="media/image11.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image" Target="media/image6.jpeg"/><Relationship Id="rId23"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image" Target="media/image10.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jpg"/><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384e169-50d6-449d-a102-a19767fd7a9a">
      <Terms xmlns="http://schemas.microsoft.com/office/infopath/2007/PartnerControls"/>
    </lcf76f155ced4ddcb4097134ff3c332f>
    <TaxCatchAll xmlns="cb4be8c8-0ad3-43ef-a27b-6a4f1c4bdf0e" xsi:nil="true"/>
    <MediaLengthInSeconds xmlns="d384e169-50d6-449d-a102-a19767fd7a9a" xsi:nil="true"/>
    <SharedWithUsers xmlns="cb4be8c8-0ad3-43ef-a27b-6a4f1c4bdf0e">
      <UserInfo>
        <DisplayName>Thomas Haraldson</DisplayName>
        <AccountId>13</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C55E7AD1A2A7345B78CEB9EE7BED873" ma:contentTypeVersion="17" ma:contentTypeDescription="Create a new document." ma:contentTypeScope="" ma:versionID="190e591609f2942f95cf815dc1d5013b">
  <xsd:schema xmlns:xsd="http://www.w3.org/2001/XMLSchema" xmlns:xs="http://www.w3.org/2001/XMLSchema" xmlns:p="http://schemas.microsoft.com/office/2006/metadata/properties" xmlns:ns2="d384e169-50d6-449d-a102-a19767fd7a9a" xmlns:ns3="cb4be8c8-0ad3-43ef-a27b-6a4f1c4bdf0e" targetNamespace="http://schemas.microsoft.com/office/2006/metadata/properties" ma:root="true" ma:fieldsID="a1b5992cf9ebf9215b9b647626ba760d" ns2:_="" ns3:_="">
    <xsd:import namespace="d384e169-50d6-449d-a102-a19767fd7a9a"/>
    <xsd:import namespace="cb4be8c8-0ad3-43ef-a27b-6a4f1c4bdf0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3:SharedWithUsers" minOccurs="0"/>
                <xsd:element ref="ns3:SharedWithDetail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84e169-50d6-449d-a102-a19767fd7a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c99d228-b805-440e-aac1-44645b4407fe"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4be8c8-0ad3-43ef-a27b-6a4f1c4bdf0e"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1eb8bf8-0a33-4382-9cd9-37608f419dc1}" ma:internalName="TaxCatchAll" ma:showField="CatchAllData" ma:web="cb4be8c8-0ad3-43ef-a27b-6a4f1c4bdf0e">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9213CB-D58B-42F0-8DA5-78812C8A980D}">
  <ds:schemaRefs>
    <ds:schemaRef ds:uri="http://schemas.microsoft.com/office/2006/metadata/properties"/>
    <ds:schemaRef ds:uri="http://schemas.microsoft.com/office/infopath/2007/PartnerControls"/>
    <ds:schemaRef ds:uri="d384e169-50d6-449d-a102-a19767fd7a9a"/>
    <ds:schemaRef ds:uri="cb4be8c8-0ad3-43ef-a27b-6a4f1c4bdf0e"/>
  </ds:schemaRefs>
</ds:datastoreItem>
</file>

<file path=customXml/itemProps2.xml><?xml version="1.0" encoding="utf-8"?>
<ds:datastoreItem xmlns:ds="http://schemas.openxmlformats.org/officeDocument/2006/customXml" ds:itemID="{D3568EC8-F85A-41B7-8A8A-44B4D1466215}">
  <ds:schemaRefs>
    <ds:schemaRef ds:uri="http://schemas.microsoft.com/sharepoint/v3/contenttype/forms"/>
  </ds:schemaRefs>
</ds:datastoreItem>
</file>

<file path=customXml/itemProps3.xml><?xml version="1.0" encoding="utf-8"?>
<ds:datastoreItem xmlns:ds="http://schemas.openxmlformats.org/officeDocument/2006/customXml" ds:itemID="{6F30B801-413A-45B9-B04A-253F4DC95F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84e169-50d6-449d-a102-a19767fd7a9a"/>
    <ds:schemaRef ds:uri="cb4be8c8-0ad3-43ef-a27b-6a4f1c4bdf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1092</Words>
  <Characters>5792</Characters>
  <Application>Microsoft Office Word</Application>
  <DocSecurity>0</DocSecurity>
  <Lines>48</Lines>
  <Paragraphs>13</Paragraphs>
  <ScaleCrop>false</ScaleCrop>
  <Company/>
  <LinksUpToDate>false</LinksUpToDate>
  <CharactersWithSpaces>6871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Tanja Teigum</dc:creator>
  <cp:keywords/>
  <dc:description/>
  <cp:lastModifiedBy>Tanja Teigum</cp:lastModifiedBy>
  <cp:revision>46</cp:revision>
  <dcterms:created xsi:type="dcterms:W3CDTF">2022-07-05T06:46:00Z</dcterms:created>
  <dcterms:modified xsi:type="dcterms:W3CDTF">2023-08-15T11:53:00Z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0x0101001C55E7AD1A2A7345B78CEB9EE7BED873</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